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43" w:rsidRPr="009C2743" w:rsidRDefault="00FE51DC" w:rsidP="009C2743">
      <w:pPr>
        <w:autoSpaceDE w:val="0"/>
        <w:autoSpaceDN w:val="0"/>
        <w:adjustRightInd w:val="0"/>
        <w:ind w:left="-567" w:right="6" w:firstLine="709"/>
        <w:rPr>
          <w:rFonts w:ascii="Times New Roman" w:hAnsi="Times New Roman"/>
          <w:b/>
          <w:bCs/>
          <w:iCs/>
          <w:spacing w:val="-8"/>
          <w:sz w:val="24"/>
          <w:szCs w:val="24"/>
          <w:highlight w:val="white"/>
          <w:lang w:eastAsia="ru-RU"/>
        </w:rPr>
      </w:pPr>
      <w:r w:rsidRPr="009C2743">
        <w:rPr>
          <w:rFonts w:ascii="Times New Roman" w:hAnsi="Times New Roman"/>
          <w:b/>
          <w:bCs/>
          <w:iCs/>
          <w:spacing w:val="-8"/>
          <w:sz w:val="24"/>
          <w:szCs w:val="24"/>
          <w:highlight w:val="white"/>
          <w:lang w:eastAsia="ru-RU"/>
        </w:rPr>
        <w:t>Аннотация к рабочей программе «Музыка» 7класс</w:t>
      </w:r>
    </w:p>
    <w:p w:rsidR="009C2743" w:rsidRPr="009C2743" w:rsidRDefault="00FE51DC" w:rsidP="009C2743">
      <w:pPr>
        <w:autoSpaceDE w:val="0"/>
        <w:autoSpaceDN w:val="0"/>
        <w:adjustRightInd w:val="0"/>
        <w:ind w:left="-567" w:right="6" w:firstLine="709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b/>
          <w:bCs/>
          <w:iCs/>
          <w:spacing w:val="-8"/>
          <w:sz w:val="24"/>
          <w:szCs w:val="24"/>
          <w:highlight w:val="white"/>
          <w:lang w:eastAsia="ru-RU"/>
        </w:rPr>
        <w:t>1.</w:t>
      </w:r>
      <w:r w:rsidRPr="009C2743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9C2743">
        <w:rPr>
          <w:rFonts w:ascii="Times New Roman" w:hAnsi="Times New Roman"/>
          <w:sz w:val="24"/>
          <w:szCs w:val="24"/>
        </w:rPr>
        <w:t>Рабочая программа разработана на основе Федерального государ</w:t>
      </w:r>
      <w:r w:rsidRPr="009C2743">
        <w:rPr>
          <w:rFonts w:ascii="Times New Roman" w:hAnsi="Times New Roman"/>
          <w:sz w:val="24"/>
          <w:szCs w:val="24"/>
        </w:rPr>
        <w:softHyphen/>
        <w:t>ственного образовательного стандарта основного общего обра</w:t>
      </w:r>
      <w:r w:rsidRPr="009C2743">
        <w:rPr>
          <w:rFonts w:ascii="Times New Roman" w:hAnsi="Times New Roman"/>
          <w:sz w:val="24"/>
          <w:szCs w:val="24"/>
        </w:rPr>
        <w:softHyphen/>
        <w:t>зования, Концепции духовно-нравственного развития и воспитания личности гражданина России, планируемых результатов   основного общего образования, ООП ООО МОАУ «СОШ №23 г</w:t>
      </w:r>
      <w:proofErr w:type="gramStart"/>
      <w:r w:rsidRPr="009C2743">
        <w:rPr>
          <w:rFonts w:ascii="Times New Roman" w:hAnsi="Times New Roman"/>
          <w:sz w:val="24"/>
          <w:szCs w:val="24"/>
        </w:rPr>
        <w:t>.О</w:t>
      </w:r>
      <w:proofErr w:type="gramEnd"/>
      <w:r w:rsidRPr="009C2743">
        <w:rPr>
          <w:rFonts w:ascii="Times New Roman" w:hAnsi="Times New Roman"/>
          <w:sz w:val="24"/>
          <w:szCs w:val="24"/>
        </w:rPr>
        <w:t xml:space="preserve">рска», авторской программы В.В. </w:t>
      </w:r>
      <w:proofErr w:type="spellStart"/>
      <w:r w:rsidRPr="009C2743">
        <w:rPr>
          <w:rFonts w:ascii="Times New Roman" w:hAnsi="Times New Roman"/>
          <w:sz w:val="24"/>
          <w:szCs w:val="24"/>
        </w:rPr>
        <w:t>Алеева</w:t>
      </w:r>
      <w:proofErr w:type="spellEnd"/>
      <w:r w:rsidRPr="009C2743">
        <w:rPr>
          <w:rFonts w:ascii="Times New Roman" w:hAnsi="Times New Roman"/>
          <w:sz w:val="24"/>
          <w:szCs w:val="24"/>
        </w:rPr>
        <w:t xml:space="preserve">, Т. И. </w:t>
      </w:r>
      <w:proofErr w:type="spellStart"/>
      <w:r w:rsidRPr="009C2743">
        <w:rPr>
          <w:rFonts w:ascii="Times New Roman" w:hAnsi="Times New Roman"/>
          <w:sz w:val="24"/>
          <w:szCs w:val="24"/>
        </w:rPr>
        <w:t>Науменко</w:t>
      </w:r>
      <w:proofErr w:type="spellEnd"/>
      <w:r w:rsidRPr="009C2743">
        <w:rPr>
          <w:rFonts w:ascii="Times New Roman" w:hAnsi="Times New Roman"/>
          <w:sz w:val="24"/>
          <w:szCs w:val="24"/>
        </w:rPr>
        <w:t xml:space="preserve">, Т. Н. </w:t>
      </w:r>
      <w:proofErr w:type="spellStart"/>
      <w:r w:rsidRPr="009C2743">
        <w:rPr>
          <w:rFonts w:ascii="Times New Roman" w:hAnsi="Times New Roman"/>
          <w:sz w:val="24"/>
          <w:szCs w:val="24"/>
        </w:rPr>
        <w:t>Кичак</w:t>
      </w:r>
      <w:proofErr w:type="spellEnd"/>
      <w:r w:rsidR="009C2743" w:rsidRPr="009C2743">
        <w:rPr>
          <w:rFonts w:ascii="Times New Roman" w:hAnsi="Times New Roman"/>
          <w:sz w:val="24"/>
          <w:szCs w:val="24"/>
        </w:rPr>
        <w:t>.</w:t>
      </w:r>
    </w:p>
    <w:p w:rsidR="009C2743" w:rsidRPr="009C2743" w:rsidRDefault="00FE51DC" w:rsidP="009C2743">
      <w:pPr>
        <w:autoSpaceDE w:val="0"/>
        <w:autoSpaceDN w:val="0"/>
        <w:adjustRightInd w:val="0"/>
        <w:ind w:left="-567" w:right="6" w:firstLine="709"/>
        <w:rPr>
          <w:rFonts w:ascii="Times New Roman" w:hAnsi="Times New Roman"/>
          <w:b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/>
          <w:sz w:val="24"/>
          <w:szCs w:val="24"/>
        </w:rPr>
        <w:t>2.Учебно-методический комплекс:</w:t>
      </w:r>
    </w:p>
    <w:p w:rsidR="009C2743" w:rsidRPr="009C2743" w:rsidRDefault="00FE51DC" w:rsidP="009C2743">
      <w:pPr>
        <w:autoSpaceDE w:val="0"/>
        <w:autoSpaceDN w:val="0"/>
        <w:adjustRightInd w:val="0"/>
        <w:ind w:left="-567" w:right="6" w:firstLine="709"/>
        <w:rPr>
          <w:rFonts w:ascii="Times New Roman" w:hAnsi="Times New Roman"/>
          <w:b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sz w:val="24"/>
          <w:szCs w:val="24"/>
        </w:rPr>
        <w:t xml:space="preserve">- Искусство 7,. </w:t>
      </w:r>
      <w:proofErr w:type="spellStart"/>
      <w:r w:rsidRPr="009C2743">
        <w:rPr>
          <w:rFonts w:ascii="Times New Roman" w:hAnsi="Times New Roman"/>
          <w:sz w:val="24"/>
          <w:szCs w:val="24"/>
        </w:rPr>
        <w:t>кл</w:t>
      </w:r>
      <w:proofErr w:type="spellEnd"/>
      <w:r w:rsidRPr="009C2743">
        <w:rPr>
          <w:rFonts w:ascii="Times New Roman" w:hAnsi="Times New Roman"/>
          <w:sz w:val="24"/>
          <w:szCs w:val="24"/>
        </w:rPr>
        <w:t xml:space="preserve">.: учебник  для общеобразовательных учреждений / В.В. </w:t>
      </w:r>
      <w:proofErr w:type="spellStart"/>
      <w:r w:rsidRPr="009C2743">
        <w:rPr>
          <w:rFonts w:ascii="Times New Roman" w:hAnsi="Times New Roman"/>
          <w:sz w:val="24"/>
          <w:szCs w:val="24"/>
        </w:rPr>
        <w:t>Алеев</w:t>
      </w:r>
      <w:proofErr w:type="spellEnd"/>
      <w:r w:rsidRPr="009C2743">
        <w:rPr>
          <w:rFonts w:ascii="Times New Roman" w:hAnsi="Times New Roman"/>
          <w:sz w:val="24"/>
          <w:szCs w:val="24"/>
        </w:rPr>
        <w:t xml:space="preserve">, Т.Н. </w:t>
      </w:r>
      <w:proofErr w:type="spellStart"/>
      <w:r w:rsidRPr="009C2743">
        <w:rPr>
          <w:rFonts w:ascii="Times New Roman" w:hAnsi="Times New Roman"/>
          <w:sz w:val="24"/>
          <w:szCs w:val="24"/>
        </w:rPr>
        <w:t>Кичак</w:t>
      </w:r>
      <w:proofErr w:type="spellEnd"/>
      <w:r w:rsidRPr="009C2743">
        <w:rPr>
          <w:rFonts w:ascii="Times New Roman" w:hAnsi="Times New Roman"/>
          <w:sz w:val="24"/>
          <w:szCs w:val="24"/>
        </w:rPr>
        <w:t>. – 2-е изд., стереотип. - М.: Дрофа, 2014. – 176, [1] с.: ил.</w:t>
      </w:r>
    </w:p>
    <w:p w:rsidR="009C2743" w:rsidRPr="009C2743" w:rsidRDefault="00FE51DC" w:rsidP="009C2743">
      <w:pPr>
        <w:autoSpaceDE w:val="0"/>
        <w:autoSpaceDN w:val="0"/>
        <w:adjustRightInd w:val="0"/>
        <w:ind w:left="-567" w:right="6" w:firstLine="709"/>
        <w:rPr>
          <w:rFonts w:ascii="Times New Roman" w:hAnsi="Times New Roman"/>
          <w:b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sz w:val="24"/>
          <w:szCs w:val="24"/>
        </w:rPr>
        <w:t xml:space="preserve">- Искусство 7. </w:t>
      </w:r>
      <w:proofErr w:type="spellStart"/>
      <w:r w:rsidRPr="009C2743">
        <w:rPr>
          <w:rFonts w:ascii="Times New Roman" w:hAnsi="Times New Roman"/>
          <w:sz w:val="24"/>
          <w:szCs w:val="24"/>
        </w:rPr>
        <w:t>кл</w:t>
      </w:r>
      <w:proofErr w:type="spellEnd"/>
      <w:r w:rsidRPr="009C2743">
        <w:rPr>
          <w:rFonts w:ascii="Times New Roman" w:hAnsi="Times New Roman"/>
          <w:sz w:val="24"/>
          <w:szCs w:val="24"/>
        </w:rPr>
        <w:t xml:space="preserve">.: Нотная хрестоматия и методические рекомендации для учителя: </w:t>
      </w:r>
      <w:proofErr w:type="spellStart"/>
      <w:r w:rsidRPr="009C2743">
        <w:rPr>
          <w:rFonts w:ascii="Times New Roman" w:hAnsi="Times New Roman"/>
          <w:sz w:val="24"/>
          <w:szCs w:val="24"/>
        </w:rPr>
        <w:t>учебно</w:t>
      </w:r>
      <w:proofErr w:type="spellEnd"/>
      <w:r w:rsidRPr="009C2743">
        <w:rPr>
          <w:rFonts w:ascii="Times New Roman" w:hAnsi="Times New Roman"/>
          <w:sz w:val="24"/>
          <w:szCs w:val="24"/>
        </w:rPr>
        <w:t xml:space="preserve"> - метод. пособие</w:t>
      </w:r>
      <w:proofErr w:type="gramStart"/>
      <w:r w:rsidRPr="009C2743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9C2743">
        <w:rPr>
          <w:rFonts w:ascii="Times New Roman" w:hAnsi="Times New Roman"/>
          <w:sz w:val="24"/>
          <w:szCs w:val="24"/>
        </w:rPr>
        <w:t xml:space="preserve">ост. В.В. </w:t>
      </w:r>
      <w:proofErr w:type="spellStart"/>
      <w:r w:rsidRPr="009C2743">
        <w:rPr>
          <w:rFonts w:ascii="Times New Roman" w:hAnsi="Times New Roman"/>
          <w:sz w:val="24"/>
          <w:szCs w:val="24"/>
        </w:rPr>
        <w:t>Алеев</w:t>
      </w:r>
      <w:proofErr w:type="spellEnd"/>
      <w:r w:rsidRPr="009C2743">
        <w:rPr>
          <w:rFonts w:ascii="Times New Roman" w:hAnsi="Times New Roman"/>
          <w:sz w:val="24"/>
          <w:szCs w:val="24"/>
        </w:rPr>
        <w:t xml:space="preserve">, Т.Н. </w:t>
      </w:r>
      <w:proofErr w:type="spellStart"/>
      <w:r w:rsidRPr="009C2743">
        <w:rPr>
          <w:rFonts w:ascii="Times New Roman" w:hAnsi="Times New Roman"/>
          <w:sz w:val="24"/>
          <w:szCs w:val="24"/>
        </w:rPr>
        <w:t>Кичак</w:t>
      </w:r>
      <w:proofErr w:type="spellEnd"/>
      <w:r w:rsidRPr="009C2743">
        <w:rPr>
          <w:rFonts w:ascii="Times New Roman" w:hAnsi="Times New Roman"/>
          <w:sz w:val="24"/>
          <w:szCs w:val="24"/>
        </w:rPr>
        <w:t>. – М.: Дрофа, 2013. – 209, [1] с.: нот.</w:t>
      </w:r>
    </w:p>
    <w:p w:rsidR="00FE51DC" w:rsidRPr="009C2743" w:rsidRDefault="00FE51DC" w:rsidP="009C2743">
      <w:pPr>
        <w:autoSpaceDE w:val="0"/>
        <w:autoSpaceDN w:val="0"/>
        <w:adjustRightInd w:val="0"/>
        <w:ind w:left="-567" w:right="6" w:firstLine="709"/>
        <w:rPr>
          <w:rFonts w:ascii="Times New Roman" w:hAnsi="Times New Roman"/>
          <w:b/>
          <w:bCs/>
          <w:iCs/>
          <w:spacing w:val="-8"/>
          <w:sz w:val="24"/>
          <w:szCs w:val="24"/>
          <w:highlight w:val="white"/>
          <w:lang w:eastAsia="ru-RU"/>
        </w:rPr>
      </w:pPr>
      <w:r w:rsidRPr="009C2743">
        <w:rPr>
          <w:rFonts w:ascii="Times New Roman" w:hAnsi="Times New Roman"/>
          <w:sz w:val="24"/>
          <w:szCs w:val="24"/>
        </w:rPr>
        <w:t xml:space="preserve">- Искусство 7.  </w:t>
      </w:r>
      <w:proofErr w:type="spellStart"/>
      <w:r w:rsidRPr="009C2743">
        <w:rPr>
          <w:rFonts w:ascii="Times New Roman" w:hAnsi="Times New Roman"/>
          <w:sz w:val="24"/>
          <w:szCs w:val="24"/>
        </w:rPr>
        <w:t>кл</w:t>
      </w:r>
      <w:proofErr w:type="spellEnd"/>
      <w:r w:rsidRPr="009C2743">
        <w:rPr>
          <w:rFonts w:ascii="Times New Roman" w:hAnsi="Times New Roman"/>
          <w:sz w:val="24"/>
          <w:szCs w:val="24"/>
        </w:rPr>
        <w:t xml:space="preserve">.: Фонохрестоматия, 2 кассеты /  В.В. </w:t>
      </w:r>
      <w:proofErr w:type="spellStart"/>
      <w:r w:rsidRPr="009C2743">
        <w:rPr>
          <w:rFonts w:ascii="Times New Roman" w:hAnsi="Times New Roman"/>
          <w:sz w:val="24"/>
          <w:szCs w:val="24"/>
        </w:rPr>
        <w:t>Алеев</w:t>
      </w:r>
      <w:proofErr w:type="spellEnd"/>
      <w:r w:rsidRPr="009C2743">
        <w:rPr>
          <w:rFonts w:ascii="Times New Roman" w:hAnsi="Times New Roman"/>
          <w:sz w:val="24"/>
          <w:szCs w:val="24"/>
        </w:rPr>
        <w:t xml:space="preserve"> – М.: Дрофа, 2014г.</w:t>
      </w:r>
    </w:p>
    <w:p w:rsidR="009C2743" w:rsidRPr="009C2743" w:rsidRDefault="009C2743" w:rsidP="009C2743">
      <w:pPr>
        <w:ind w:left="-851" w:firstLine="709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 xml:space="preserve">     </w:t>
      </w:r>
      <w:r w:rsidR="00FE51DC" w:rsidRPr="009C2743">
        <w:rPr>
          <w:rFonts w:ascii="Times New Roman" w:hAnsi="Times New Roman"/>
          <w:b/>
          <w:sz w:val="24"/>
          <w:szCs w:val="24"/>
        </w:rPr>
        <w:t>3. Цель программы:</w:t>
      </w:r>
      <w:r w:rsidR="00FE51DC" w:rsidRPr="009C2743">
        <w:rPr>
          <w:rFonts w:ascii="Times New Roman" w:hAnsi="Times New Roman"/>
          <w:sz w:val="24"/>
          <w:szCs w:val="24"/>
        </w:rPr>
        <w:t xml:space="preserve"> формирование музыкальной культуры учащихся как неотъемлемой части духовной культуры.</w:t>
      </w:r>
    </w:p>
    <w:p w:rsidR="00FE51DC" w:rsidRPr="009C2743" w:rsidRDefault="009C2743" w:rsidP="009C2743">
      <w:pPr>
        <w:ind w:left="-85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FE51DC" w:rsidRPr="009C2743">
        <w:rPr>
          <w:rFonts w:ascii="Times New Roman" w:hAnsi="Times New Roman"/>
          <w:b/>
          <w:sz w:val="24"/>
          <w:szCs w:val="24"/>
        </w:rPr>
        <w:t>4.</w:t>
      </w:r>
      <w:r w:rsidR="00FE51DC" w:rsidRPr="009C2743">
        <w:rPr>
          <w:rFonts w:ascii="Times New Roman" w:hAnsi="Times New Roman"/>
          <w:sz w:val="24"/>
          <w:szCs w:val="24"/>
        </w:rPr>
        <w:t xml:space="preserve">     </w:t>
      </w:r>
      <w:r w:rsidR="00FE51DC" w:rsidRPr="009C2743">
        <w:rPr>
          <w:rFonts w:ascii="Times New Roman" w:hAnsi="Times New Roman"/>
          <w:b/>
          <w:sz w:val="24"/>
          <w:szCs w:val="24"/>
        </w:rPr>
        <w:t>Задачи:</w:t>
      </w:r>
    </w:p>
    <w:p w:rsidR="00FE51DC" w:rsidRPr="009C2743" w:rsidRDefault="00FE51DC" w:rsidP="009C2743">
      <w:pPr>
        <w:pStyle w:val="a3"/>
        <w:numPr>
          <w:ilvl w:val="0"/>
          <w:numId w:val="1"/>
        </w:numPr>
        <w:ind w:left="-851" w:firstLine="709"/>
        <w:jc w:val="both"/>
        <w:rPr>
          <w:rFonts w:ascii="Times New Roman" w:cs="Times New Roman"/>
          <w:szCs w:val="24"/>
        </w:rPr>
      </w:pPr>
      <w:r w:rsidRPr="009C2743">
        <w:rPr>
          <w:rFonts w:ascii="Times New Roman" w:cs="Times New Roman"/>
          <w:szCs w:val="24"/>
        </w:rPr>
        <w:t>научить школьников воспринимать музыку как неотъемлемую часть жизни каждого человека;</w:t>
      </w:r>
    </w:p>
    <w:p w:rsidR="00FE51DC" w:rsidRPr="009C2743" w:rsidRDefault="00FE51DC" w:rsidP="009C2743">
      <w:pPr>
        <w:pStyle w:val="a3"/>
        <w:numPr>
          <w:ilvl w:val="0"/>
          <w:numId w:val="1"/>
        </w:numPr>
        <w:ind w:left="-851" w:firstLine="709"/>
        <w:jc w:val="both"/>
        <w:rPr>
          <w:rFonts w:ascii="Times New Roman" w:cs="Times New Roman"/>
          <w:szCs w:val="24"/>
        </w:rPr>
      </w:pPr>
      <w:r w:rsidRPr="009C2743">
        <w:rPr>
          <w:rFonts w:ascii="Times New Roman" w:cs="Times New Roman"/>
          <w:szCs w:val="24"/>
        </w:rPr>
        <w:t>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FE51DC" w:rsidRPr="009C2743" w:rsidRDefault="00FE51DC" w:rsidP="009C2743">
      <w:pPr>
        <w:pStyle w:val="a3"/>
        <w:numPr>
          <w:ilvl w:val="0"/>
          <w:numId w:val="1"/>
        </w:numPr>
        <w:ind w:left="-851" w:firstLine="709"/>
        <w:jc w:val="both"/>
        <w:rPr>
          <w:rFonts w:ascii="Times New Roman" w:cs="Times New Roman"/>
          <w:szCs w:val="24"/>
        </w:rPr>
      </w:pPr>
      <w:r w:rsidRPr="009C2743">
        <w:rPr>
          <w:rFonts w:ascii="Times New Roman" w:cs="Times New Roman"/>
          <w:szCs w:val="24"/>
        </w:rPr>
        <w:t>развивать интерес к музыке через творческое самовыражение, проявляющееся в размышлениях о музыке, собственном творчестве;</w:t>
      </w:r>
    </w:p>
    <w:p w:rsidR="00FE51DC" w:rsidRPr="009C2743" w:rsidRDefault="00FE51DC" w:rsidP="009C2743">
      <w:pPr>
        <w:pStyle w:val="a3"/>
        <w:numPr>
          <w:ilvl w:val="0"/>
          <w:numId w:val="1"/>
        </w:numPr>
        <w:ind w:left="-851" w:firstLine="709"/>
        <w:jc w:val="both"/>
        <w:rPr>
          <w:rFonts w:ascii="Times New Roman" w:cs="Times New Roman"/>
          <w:szCs w:val="24"/>
        </w:rPr>
      </w:pPr>
      <w:r w:rsidRPr="009C2743">
        <w:rPr>
          <w:rFonts w:ascii="Times New Roman" w:cs="Times New Roman"/>
          <w:szCs w:val="24"/>
        </w:rPr>
        <w:t>воспитывать эмоциональную отзывчивость к музыкальным явлениям, потребность в музыкальных переживаниях;</w:t>
      </w:r>
    </w:p>
    <w:p w:rsidR="009C2743" w:rsidRPr="009C2743" w:rsidRDefault="00FE51DC" w:rsidP="009C2743">
      <w:pPr>
        <w:pStyle w:val="a3"/>
        <w:numPr>
          <w:ilvl w:val="0"/>
          <w:numId w:val="1"/>
        </w:numPr>
        <w:ind w:left="-851" w:firstLine="709"/>
        <w:jc w:val="both"/>
        <w:rPr>
          <w:rFonts w:ascii="Times New Roman" w:cs="Times New Roman"/>
          <w:szCs w:val="24"/>
        </w:rPr>
      </w:pPr>
      <w:r w:rsidRPr="009C2743">
        <w:rPr>
          <w:rFonts w:ascii="Times New Roman" w:cs="Times New Roman"/>
          <w:szCs w:val="24"/>
        </w:rPr>
        <w:t>воспитывать культуру мышления и речи.</w:t>
      </w:r>
    </w:p>
    <w:p w:rsidR="00FE51DC" w:rsidRPr="009C2743" w:rsidRDefault="00FE51DC" w:rsidP="009C2743">
      <w:pPr>
        <w:ind w:left="-851" w:firstLine="709"/>
        <w:rPr>
          <w:rFonts w:ascii="Times New Roman" w:hAnsi="Times New Roman"/>
          <w:sz w:val="24"/>
          <w:szCs w:val="24"/>
          <w:lang w:eastAsia="hi-IN"/>
        </w:rPr>
      </w:pPr>
      <w:r w:rsidRPr="009C2743">
        <w:rPr>
          <w:rFonts w:ascii="Times New Roman" w:hAnsi="Times New Roman"/>
          <w:b/>
          <w:sz w:val="24"/>
          <w:szCs w:val="24"/>
        </w:rPr>
        <w:t>5.</w:t>
      </w:r>
      <w:r w:rsidRPr="009C274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Требования к  качеству подготовки учащихся по музыке, оканчивающих 7 класс</w:t>
      </w:r>
      <w:r w:rsidRPr="009C27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FE51DC" w:rsidRPr="009C2743" w:rsidRDefault="00FE51DC" w:rsidP="009C2743">
      <w:pPr>
        <w:autoSpaceDE w:val="0"/>
        <w:autoSpaceDN w:val="0"/>
        <w:adjustRightInd w:val="0"/>
        <w:ind w:left="-851" w:firstLine="709"/>
        <w:rPr>
          <w:rFonts w:ascii="Times New Roman" w:hAnsi="Times New Roman"/>
          <w:color w:val="000000"/>
          <w:sz w:val="24"/>
          <w:szCs w:val="24"/>
        </w:rPr>
      </w:pPr>
      <w:r w:rsidRPr="009C2743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изучения предмета «Музыка»  у учащихся должны быть достигнуты определенные результаты:</w:t>
      </w:r>
    </w:p>
    <w:p w:rsidR="00FE51DC" w:rsidRPr="009C2743" w:rsidRDefault="00FE51DC" w:rsidP="009C2743">
      <w:pPr>
        <w:autoSpaceDE w:val="0"/>
        <w:autoSpaceDN w:val="0"/>
        <w:adjustRightInd w:val="0"/>
        <w:ind w:left="-851" w:firstLine="709"/>
        <w:rPr>
          <w:rFonts w:ascii="Times New Roman" w:hAnsi="Times New Roman"/>
          <w:b/>
          <w:bCs/>
          <w:sz w:val="24"/>
          <w:szCs w:val="24"/>
        </w:rPr>
      </w:pPr>
    </w:p>
    <w:p w:rsidR="00FE51DC" w:rsidRPr="009C2743" w:rsidRDefault="00FE51DC" w:rsidP="009C2743">
      <w:pPr>
        <w:autoSpaceDE w:val="0"/>
        <w:autoSpaceDN w:val="0"/>
        <w:adjustRightInd w:val="0"/>
        <w:ind w:left="-851" w:firstLine="709"/>
        <w:rPr>
          <w:rFonts w:ascii="Times New Roman" w:hAnsi="Times New Roman"/>
          <w:b/>
          <w:bCs/>
          <w:sz w:val="24"/>
          <w:szCs w:val="24"/>
        </w:rPr>
      </w:pPr>
      <w:r w:rsidRPr="009C2743">
        <w:rPr>
          <w:rFonts w:ascii="Times New Roman" w:hAnsi="Times New Roman"/>
          <w:b/>
          <w:bCs/>
          <w:sz w:val="24"/>
          <w:szCs w:val="24"/>
        </w:rPr>
        <w:t>В области личностных результатов:</w:t>
      </w:r>
    </w:p>
    <w:p w:rsidR="00FE51DC" w:rsidRPr="009C2743" w:rsidRDefault="00FE51DC" w:rsidP="009C2743">
      <w:pPr>
        <w:numPr>
          <w:ilvl w:val="0"/>
          <w:numId w:val="4"/>
        </w:numPr>
        <w:autoSpaceDE w:val="0"/>
        <w:autoSpaceDN w:val="0"/>
        <w:adjustRightInd w:val="0"/>
        <w:ind w:left="-851" w:firstLine="709"/>
        <w:rPr>
          <w:rFonts w:ascii="Times New Roman" w:eastAsia="SchoolBookSanPin" w:hAnsi="Times New Roman"/>
          <w:sz w:val="24"/>
          <w:szCs w:val="24"/>
        </w:rPr>
      </w:pPr>
      <w:r w:rsidRPr="009C2743">
        <w:rPr>
          <w:rFonts w:ascii="Times New Roman" w:eastAsia="SchoolBookSanPin" w:hAnsi="Times New Roman"/>
          <w:sz w:val="24"/>
          <w:szCs w:val="24"/>
        </w:rPr>
        <w:t>развитие музыкально-эстетического чувства, проявляющегося в эмоционально-ценностном, заинтересованном отношении к музыке;</w:t>
      </w:r>
    </w:p>
    <w:p w:rsidR="00FE51DC" w:rsidRPr="009C2743" w:rsidRDefault="00FE51DC" w:rsidP="009C2743">
      <w:pPr>
        <w:numPr>
          <w:ilvl w:val="0"/>
          <w:numId w:val="4"/>
        </w:numPr>
        <w:autoSpaceDE w:val="0"/>
        <w:autoSpaceDN w:val="0"/>
        <w:adjustRightInd w:val="0"/>
        <w:ind w:left="-851" w:firstLine="709"/>
        <w:rPr>
          <w:rFonts w:ascii="Times New Roman" w:eastAsia="SchoolBookSanPin" w:hAnsi="Times New Roman"/>
          <w:sz w:val="24"/>
          <w:szCs w:val="24"/>
        </w:rPr>
      </w:pPr>
      <w:r w:rsidRPr="009C2743">
        <w:rPr>
          <w:rFonts w:ascii="Times New Roman" w:eastAsia="SchoolBookSanPin" w:hAnsi="Times New Roman"/>
          <w:sz w:val="24"/>
          <w:szCs w:val="24"/>
        </w:rPr>
        <w:t>совершенствование художественного вкуса;</w:t>
      </w:r>
    </w:p>
    <w:p w:rsidR="00FE51DC" w:rsidRPr="009C2743" w:rsidRDefault="00FE51DC" w:rsidP="009C2743">
      <w:pPr>
        <w:numPr>
          <w:ilvl w:val="0"/>
          <w:numId w:val="4"/>
        </w:numPr>
        <w:autoSpaceDE w:val="0"/>
        <w:autoSpaceDN w:val="0"/>
        <w:adjustRightInd w:val="0"/>
        <w:ind w:left="-851" w:firstLine="709"/>
        <w:rPr>
          <w:rFonts w:ascii="Times New Roman" w:eastAsia="SchoolBookSanPin" w:hAnsi="Times New Roman"/>
          <w:sz w:val="24"/>
          <w:szCs w:val="24"/>
        </w:rPr>
      </w:pPr>
      <w:r w:rsidRPr="009C2743">
        <w:rPr>
          <w:rFonts w:ascii="Times New Roman" w:eastAsia="SchoolBookSanPin" w:hAnsi="Times New Roman"/>
          <w:sz w:val="24"/>
          <w:szCs w:val="24"/>
        </w:rPr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FE51DC" w:rsidRPr="009C2743" w:rsidRDefault="00FE51DC" w:rsidP="009C2743">
      <w:pPr>
        <w:pStyle w:val="a4"/>
        <w:numPr>
          <w:ilvl w:val="0"/>
          <w:numId w:val="4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>формирование 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граждан;</w:t>
      </w:r>
    </w:p>
    <w:p w:rsidR="00FE51DC" w:rsidRPr="009C2743" w:rsidRDefault="00FE51DC" w:rsidP="009C2743">
      <w:pPr>
        <w:pStyle w:val="a4"/>
        <w:numPr>
          <w:ilvl w:val="0"/>
          <w:numId w:val="4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>формирование способностей  творческого освоения мира в различных видах и формах музыкальной деятельности.</w:t>
      </w:r>
    </w:p>
    <w:p w:rsidR="00FE51DC" w:rsidRPr="009C2743" w:rsidRDefault="00FE51DC" w:rsidP="009C2743">
      <w:pPr>
        <w:autoSpaceDE w:val="0"/>
        <w:autoSpaceDN w:val="0"/>
        <w:adjustRightInd w:val="0"/>
        <w:ind w:left="-851" w:firstLine="709"/>
        <w:rPr>
          <w:rFonts w:ascii="Times New Roman" w:eastAsia="SchoolBookSanPin" w:hAnsi="Times New Roman"/>
          <w:sz w:val="24"/>
          <w:szCs w:val="24"/>
        </w:rPr>
      </w:pPr>
    </w:p>
    <w:p w:rsidR="00FE51DC" w:rsidRPr="009C2743" w:rsidRDefault="00FE51DC" w:rsidP="009C2743">
      <w:pPr>
        <w:autoSpaceDE w:val="0"/>
        <w:autoSpaceDN w:val="0"/>
        <w:adjustRightInd w:val="0"/>
        <w:ind w:left="-851" w:firstLine="709"/>
        <w:rPr>
          <w:rFonts w:ascii="Times New Roman" w:eastAsia="SchoolBookSanPin" w:hAnsi="Times New Roman"/>
          <w:b/>
          <w:bCs/>
          <w:sz w:val="24"/>
          <w:szCs w:val="24"/>
        </w:rPr>
      </w:pPr>
      <w:r w:rsidRPr="009C2743">
        <w:rPr>
          <w:rFonts w:ascii="Times New Roman" w:eastAsia="SchoolBookSanPin" w:hAnsi="Times New Roman"/>
          <w:b/>
          <w:bCs/>
          <w:sz w:val="24"/>
          <w:szCs w:val="24"/>
        </w:rPr>
        <w:t xml:space="preserve">В области </w:t>
      </w:r>
      <w:proofErr w:type="spellStart"/>
      <w:r w:rsidRPr="009C2743">
        <w:rPr>
          <w:rFonts w:ascii="Times New Roman" w:eastAsia="SchoolBookSanPin" w:hAnsi="Times New Roman"/>
          <w:b/>
          <w:bCs/>
          <w:sz w:val="24"/>
          <w:szCs w:val="24"/>
        </w:rPr>
        <w:t>метапредметных</w:t>
      </w:r>
      <w:proofErr w:type="spellEnd"/>
      <w:r w:rsidRPr="009C2743">
        <w:rPr>
          <w:rFonts w:ascii="Times New Roman" w:eastAsia="SchoolBookSanPin" w:hAnsi="Times New Roman"/>
          <w:b/>
          <w:bCs/>
          <w:sz w:val="24"/>
          <w:szCs w:val="24"/>
        </w:rPr>
        <w:t xml:space="preserve"> результатов:</w:t>
      </w:r>
    </w:p>
    <w:p w:rsidR="00FE51DC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ab/>
      </w:r>
      <w:r w:rsidRPr="009C2743">
        <w:rPr>
          <w:rFonts w:ascii="Times New Roman" w:hAnsi="Times New Roman"/>
          <w:b/>
          <w:i/>
          <w:sz w:val="24"/>
          <w:szCs w:val="24"/>
        </w:rPr>
        <w:t>Регулятивные</w:t>
      </w:r>
      <w:r w:rsidRPr="009C2743">
        <w:rPr>
          <w:rFonts w:ascii="Times New Roman" w:hAnsi="Times New Roman"/>
          <w:sz w:val="24"/>
          <w:szCs w:val="24"/>
        </w:rPr>
        <w:t xml:space="preserve"> </w:t>
      </w:r>
      <w:r w:rsidRPr="009C2743">
        <w:rPr>
          <w:rFonts w:ascii="Times New Roman" w:hAnsi="Times New Roman"/>
          <w:b/>
          <w:i/>
          <w:sz w:val="24"/>
          <w:szCs w:val="24"/>
        </w:rPr>
        <w:t>УУД</w:t>
      </w:r>
      <w:r w:rsidRPr="009C2743">
        <w:rPr>
          <w:rFonts w:ascii="Times New Roman" w:hAnsi="Times New Roman"/>
          <w:sz w:val="24"/>
          <w:szCs w:val="24"/>
        </w:rPr>
        <w:t>:</w:t>
      </w:r>
    </w:p>
    <w:p w:rsidR="00FE51DC" w:rsidRPr="009C2743" w:rsidRDefault="00FE51DC" w:rsidP="009C2743">
      <w:pPr>
        <w:pStyle w:val="a4"/>
        <w:numPr>
          <w:ilvl w:val="0"/>
          <w:numId w:val="2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FE51DC" w:rsidRPr="009C2743" w:rsidRDefault="00FE51DC" w:rsidP="009C2743">
      <w:pPr>
        <w:pStyle w:val="a4"/>
        <w:numPr>
          <w:ilvl w:val="0"/>
          <w:numId w:val="2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FE51DC" w:rsidRPr="009C2743" w:rsidRDefault="00FE51DC" w:rsidP="009C2743">
      <w:pPr>
        <w:pStyle w:val="a4"/>
        <w:numPr>
          <w:ilvl w:val="0"/>
          <w:numId w:val="2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FE51DC" w:rsidRPr="009C2743" w:rsidRDefault="00FE51DC" w:rsidP="009C2743">
      <w:pPr>
        <w:pStyle w:val="a4"/>
        <w:numPr>
          <w:ilvl w:val="0"/>
          <w:numId w:val="2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FE51DC" w:rsidRPr="009C2743" w:rsidRDefault="00FE51DC" w:rsidP="009C2743">
      <w:pPr>
        <w:pStyle w:val="a4"/>
        <w:numPr>
          <w:ilvl w:val="0"/>
          <w:numId w:val="2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</w:t>
      </w:r>
      <w:r w:rsidRPr="009C2743">
        <w:rPr>
          <w:rFonts w:ascii="Times New Roman" w:hAnsi="Times New Roman"/>
          <w:sz w:val="24"/>
          <w:szCs w:val="24"/>
        </w:rPr>
        <w:lastRenderedPageBreak/>
        <w:t>конкретной задачи, на понимание предложений и оценок учителей, товарищей, родителей и других людей;</w:t>
      </w:r>
    </w:p>
    <w:p w:rsidR="00FE51DC" w:rsidRPr="009C2743" w:rsidRDefault="00FE51DC" w:rsidP="009C2743">
      <w:pPr>
        <w:pStyle w:val="a4"/>
        <w:numPr>
          <w:ilvl w:val="0"/>
          <w:numId w:val="2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>способность к самооценке на основе критериев успешности учебной деятельности;</w:t>
      </w:r>
    </w:p>
    <w:p w:rsidR="00FE51DC" w:rsidRPr="009C2743" w:rsidRDefault="00FE51DC" w:rsidP="009C2743">
      <w:pPr>
        <w:pStyle w:val="a4"/>
        <w:numPr>
          <w:ilvl w:val="0"/>
          <w:numId w:val="2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>адекватно воспринимать предложения и оценку учителей, товарищей, родителей и других людей.</w:t>
      </w:r>
    </w:p>
    <w:p w:rsidR="00FE51DC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FE51DC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ab/>
      </w:r>
      <w:r w:rsidRPr="009C2743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FE51DC" w:rsidRPr="009C2743" w:rsidRDefault="00FE51DC" w:rsidP="009C2743">
      <w:pPr>
        <w:pStyle w:val="a4"/>
        <w:numPr>
          <w:ilvl w:val="0"/>
          <w:numId w:val="5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>дальнейшее развитие способности наблюдать и рассуждать, критически оценивать собственные действия наряду  с явлениями жизни и искусства;</w:t>
      </w:r>
    </w:p>
    <w:p w:rsidR="00FE51DC" w:rsidRPr="009C2743" w:rsidRDefault="00FE51DC" w:rsidP="009C2743">
      <w:pPr>
        <w:pStyle w:val="a4"/>
        <w:numPr>
          <w:ilvl w:val="0"/>
          <w:numId w:val="5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FE51DC" w:rsidRPr="009C2743" w:rsidRDefault="00FE51DC" w:rsidP="009C2743">
      <w:pPr>
        <w:pStyle w:val="a4"/>
        <w:numPr>
          <w:ilvl w:val="0"/>
          <w:numId w:val="5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>анализ существующего разнообразия музыкальной картины мира;</w:t>
      </w:r>
    </w:p>
    <w:p w:rsidR="00FE51DC" w:rsidRPr="009C2743" w:rsidRDefault="00FE51DC" w:rsidP="009C2743">
      <w:pPr>
        <w:pStyle w:val="a4"/>
        <w:numPr>
          <w:ilvl w:val="0"/>
          <w:numId w:val="5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FE51DC" w:rsidRPr="009C2743" w:rsidRDefault="00FE51DC" w:rsidP="009C2743">
      <w:pPr>
        <w:pStyle w:val="a4"/>
        <w:numPr>
          <w:ilvl w:val="0"/>
          <w:numId w:val="5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 xml:space="preserve">смысловое чтение как осмысление цели чтения и выбор вида чтения в зависимости от цели; </w:t>
      </w:r>
    </w:p>
    <w:p w:rsidR="00FE51DC" w:rsidRPr="009C2743" w:rsidRDefault="00FE51DC" w:rsidP="009C2743">
      <w:pPr>
        <w:pStyle w:val="a4"/>
        <w:numPr>
          <w:ilvl w:val="0"/>
          <w:numId w:val="5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 xml:space="preserve">определение  основной  и  второстепенной  информации; </w:t>
      </w:r>
    </w:p>
    <w:p w:rsidR="00FE51DC" w:rsidRPr="009C2743" w:rsidRDefault="00FE51DC" w:rsidP="009C2743">
      <w:pPr>
        <w:pStyle w:val="a4"/>
        <w:numPr>
          <w:ilvl w:val="0"/>
          <w:numId w:val="5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FE51DC" w:rsidRPr="009C2743" w:rsidRDefault="00FE51DC" w:rsidP="009C2743">
      <w:pPr>
        <w:pStyle w:val="a4"/>
        <w:numPr>
          <w:ilvl w:val="0"/>
          <w:numId w:val="5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FE51DC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FE51DC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ab/>
      </w:r>
      <w:r w:rsidRPr="009C2743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FE51DC" w:rsidRPr="009C2743" w:rsidRDefault="00FE51DC" w:rsidP="009C2743">
      <w:pPr>
        <w:pStyle w:val="a4"/>
        <w:numPr>
          <w:ilvl w:val="0"/>
          <w:numId w:val="3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>умение выражать свои мысли, обосновывать собственное мнение;</w:t>
      </w:r>
    </w:p>
    <w:p w:rsidR="00FE51DC" w:rsidRPr="009C2743" w:rsidRDefault="00FE51DC" w:rsidP="009C2743">
      <w:pPr>
        <w:pStyle w:val="a4"/>
        <w:numPr>
          <w:ilvl w:val="0"/>
          <w:numId w:val="3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>умение аргументировать своё предложение, убеждать и уступать;</w:t>
      </w:r>
    </w:p>
    <w:p w:rsidR="00FE51DC" w:rsidRPr="009C2743" w:rsidRDefault="00FE51DC" w:rsidP="009C2743">
      <w:pPr>
        <w:pStyle w:val="a4"/>
        <w:numPr>
          <w:ilvl w:val="0"/>
          <w:numId w:val="3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>взаимоконтроль и взаимопомощь по ходу выполнения задания;</w:t>
      </w:r>
    </w:p>
    <w:p w:rsidR="00FE51DC" w:rsidRPr="009C2743" w:rsidRDefault="00FE51DC" w:rsidP="009C2743">
      <w:pPr>
        <w:pStyle w:val="a4"/>
        <w:numPr>
          <w:ilvl w:val="0"/>
          <w:numId w:val="3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 xml:space="preserve"> умение с помощью вопросов получать необходимые сведения от партнёра по деятельности;</w:t>
      </w:r>
    </w:p>
    <w:p w:rsidR="00FE51DC" w:rsidRPr="009C2743" w:rsidRDefault="00FE51DC" w:rsidP="009C2743">
      <w:pPr>
        <w:pStyle w:val="a4"/>
        <w:numPr>
          <w:ilvl w:val="0"/>
          <w:numId w:val="3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>построение совместной деятельности и пои</w:t>
      </w:r>
      <w:proofErr w:type="gramStart"/>
      <w:r w:rsidRPr="009C2743">
        <w:rPr>
          <w:rFonts w:ascii="Times New Roman" w:hAnsi="Times New Roman"/>
          <w:sz w:val="24"/>
          <w:szCs w:val="24"/>
        </w:rPr>
        <w:t>ск  в пр</w:t>
      </w:r>
      <w:proofErr w:type="gramEnd"/>
      <w:r w:rsidRPr="009C2743">
        <w:rPr>
          <w:rFonts w:ascii="Times New Roman" w:hAnsi="Times New Roman"/>
          <w:sz w:val="24"/>
          <w:szCs w:val="24"/>
        </w:rPr>
        <w:t>оцессе учебных ситуаций нетрадиционных вариантов решения творческих задач;</w:t>
      </w:r>
    </w:p>
    <w:p w:rsidR="00BC6B28" w:rsidRPr="009C2743" w:rsidRDefault="00FE51DC" w:rsidP="009C2743">
      <w:pPr>
        <w:pStyle w:val="a4"/>
        <w:numPr>
          <w:ilvl w:val="0"/>
          <w:numId w:val="3"/>
        </w:numPr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>допускать возможность существования у людей различных точек зрения, ориентироваться на позицию партнёра в общении и взаимодействии;</w:t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/>
          <w:bCs/>
          <w:iCs/>
          <w:spacing w:val="-8"/>
          <w:sz w:val="24"/>
          <w:szCs w:val="24"/>
          <w:lang w:eastAsia="ru-RU"/>
        </w:rPr>
        <w:t>6. Критерии оценки знаний и умений обучающихся</w:t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/>
          <w:bCs/>
          <w:iCs/>
          <w:spacing w:val="-8"/>
          <w:sz w:val="24"/>
          <w:szCs w:val="24"/>
          <w:lang w:eastAsia="ru-RU"/>
        </w:rPr>
        <w:t>Требования к проверке успеваемости:</w:t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>1) объективность – ставить оценку независимо от симпатий или антипатий учителя;</w:t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>2) гласность – доведение до учащихся обоснованных критериев оценки;</w:t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>3) систематичность – проверку знаний проводить не от случая к случаю, а в течение учебного процесса;</w:t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>4) всесторонность – учитывать объем, глубину, осмысленность, научность, прочность знаний;</w:t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>5) индивидуализация учета – видеть каждого ученика, его достижения, неудачи, трудности;</w:t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 xml:space="preserve">6) </w:t>
      </w:r>
      <w:proofErr w:type="spellStart"/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>дифференцированность</w:t>
      </w:r>
      <w:proofErr w:type="spellEnd"/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 xml:space="preserve"> учета – установление точных уровней знаний учащихся, что фиксируется в разных оценках.</w:t>
      </w:r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ab/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>Показатели оценки результатов учебной деятельности</w:t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 xml:space="preserve">   Ученик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и практических работах делает незначительные ошибки.</w:t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 xml:space="preserve">   Восприятие музыкального образа в единстве переживания и понимания. Определение использованных композитором музыкально-выразительных средств.</w:t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/>
          <w:bCs/>
          <w:iCs/>
          <w:spacing w:val="-8"/>
          <w:sz w:val="24"/>
          <w:szCs w:val="24"/>
          <w:lang w:eastAsia="ru-RU"/>
        </w:rPr>
        <w:t>«5» (отлично)</w:t>
      </w:r>
      <w:r w:rsidRPr="009C2743">
        <w:rPr>
          <w:rFonts w:ascii="Times New Roman" w:hAnsi="Times New Roman"/>
          <w:b/>
          <w:bCs/>
          <w:iCs/>
          <w:spacing w:val="-8"/>
          <w:sz w:val="24"/>
          <w:szCs w:val="24"/>
          <w:lang w:eastAsia="ru-RU"/>
        </w:rPr>
        <w:tab/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lastRenderedPageBreak/>
        <w:t xml:space="preserve"> Ученик обнаруживает усвоение обязательного уровня и уровня повышенной сложности учебных программ; выделяет главные положения в учебном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материала.</w:t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 xml:space="preserve">  Обучающийся воспринимает музыкальный образ в единстве переживания и понимания, наблюдает за развитием музыки, выявляет и объясняет изменения темпа, динамики, тембра, регистра, лада, контрастов и повторов.</w:t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 xml:space="preserve"> Осуществление вокально-хоровой деятельности и </w:t>
      </w:r>
      <w:proofErr w:type="gramStart"/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>инструментального</w:t>
      </w:r>
      <w:proofErr w:type="gramEnd"/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 xml:space="preserve"> </w:t>
      </w:r>
      <w:proofErr w:type="spellStart"/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>музицирования</w:t>
      </w:r>
      <w:proofErr w:type="spellEnd"/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 xml:space="preserve"> на основе нотной записи. Осознанное отношение к партитурным указаниям. Воспроизведение в полном объёме музыкального материала, предусмотренного учебной программой.</w:t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/>
          <w:bCs/>
          <w:iCs/>
          <w:spacing w:val="-8"/>
          <w:sz w:val="24"/>
          <w:szCs w:val="24"/>
          <w:lang w:eastAsia="ru-RU"/>
        </w:rPr>
        <w:t>«4» (хорошо)</w:t>
      </w:r>
      <w:r w:rsidRPr="009C2743">
        <w:rPr>
          <w:rFonts w:ascii="Times New Roman" w:hAnsi="Times New Roman"/>
          <w:sz w:val="24"/>
          <w:szCs w:val="24"/>
        </w:rPr>
        <w:t xml:space="preserve"> </w:t>
      </w:r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>Ученик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и практических работах делает незначительные ошибки.</w:t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 xml:space="preserve">  Восприятие музыкального образа в единстве переживания и понимания. Определение использованных композитором средств музыкальной выразительности, объяснение   целесообразности их   использования.</w:t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/>
          <w:bCs/>
          <w:iCs/>
          <w:spacing w:val="-8"/>
          <w:sz w:val="24"/>
          <w:szCs w:val="24"/>
          <w:lang w:eastAsia="ru-RU"/>
        </w:rPr>
        <w:t xml:space="preserve"> «3» (удовлетворительно)</w:t>
      </w:r>
      <w:r w:rsidRPr="009C2743">
        <w:rPr>
          <w:rFonts w:ascii="Times New Roman" w:hAnsi="Times New Roman"/>
          <w:b/>
          <w:bCs/>
          <w:iCs/>
          <w:spacing w:val="-8"/>
          <w:sz w:val="24"/>
          <w:szCs w:val="24"/>
          <w:lang w:eastAsia="ru-RU"/>
        </w:rPr>
        <w:tab/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>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характера и испытывает затруднение при ответах на видоизмененные вопросы; допускает ошибки.</w:t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 xml:space="preserve"> Демонстрирует распознавание и различение музыкальных жанров, средств музыкальной выразительности, элементов строения музыкальной речи, музыкальных форм, предусмотренных учебной программой.</w:t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 xml:space="preserve">  Распознавание основных дирижёрских жестов, способов </w:t>
      </w:r>
      <w:proofErr w:type="spellStart"/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>звукоизвлечения</w:t>
      </w:r>
      <w:proofErr w:type="spellEnd"/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>, исполнительских приёмов, предусмотренных учебной программой</w:t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>Восприятие музыкального образа на уровне переживания, определение настроения, выраженного в музыке.</w:t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/>
          <w:bCs/>
          <w:iCs/>
          <w:spacing w:val="-8"/>
          <w:sz w:val="24"/>
          <w:szCs w:val="24"/>
          <w:lang w:eastAsia="ru-RU"/>
        </w:rPr>
      </w:pPr>
      <w:r w:rsidRPr="009C2743">
        <w:rPr>
          <w:rFonts w:ascii="Times New Roman" w:hAnsi="Times New Roman"/>
          <w:b/>
          <w:bCs/>
          <w:iCs/>
          <w:spacing w:val="-8"/>
          <w:sz w:val="24"/>
          <w:szCs w:val="24"/>
          <w:lang w:eastAsia="ru-RU"/>
        </w:rPr>
        <w:t xml:space="preserve"> «2» (неудовлетворительно)</w:t>
      </w:r>
      <w:r w:rsidRPr="009C2743">
        <w:rPr>
          <w:rFonts w:ascii="Times New Roman" w:hAnsi="Times New Roman"/>
          <w:b/>
          <w:bCs/>
          <w:iCs/>
          <w:spacing w:val="-8"/>
          <w:sz w:val="24"/>
          <w:szCs w:val="24"/>
          <w:lang w:eastAsia="ru-RU"/>
        </w:rPr>
        <w:tab/>
      </w:r>
    </w:p>
    <w:p w:rsidR="009C2743" w:rsidRP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</w:pPr>
      <w:proofErr w:type="gramStart"/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>У обучающегося имеются отдельные представления об изученном материале, но все же большая часть обязательного уровня учебных программ не усвоена., при ответах ученик допускает грубые ошибки.</w:t>
      </w:r>
      <w:proofErr w:type="gramEnd"/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 xml:space="preserve">     При оценке результатов деятельности учащихся учитывается характер допущенных ошибок: существенных, несущественных.</w:t>
      </w:r>
    </w:p>
    <w:p w:rsidR="009C2743" w:rsidRDefault="00FE51DC" w:rsidP="009C2743">
      <w:pPr>
        <w:pStyle w:val="a4"/>
        <w:ind w:left="-851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C2743">
        <w:rPr>
          <w:rFonts w:ascii="Times New Roman" w:hAnsi="Times New Roman"/>
          <w:bCs/>
          <w:iCs/>
          <w:spacing w:val="-8"/>
          <w:sz w:val="24"/>
          <w:szCs w:val="24"/>
          <w:lang w:eastAsia="ru-RU"/>
        </w:rPr>
        <w:t>К категории существенных ошибок относятся ошибки, свидетельствующие о том, что учащийся не усвоил основ нотной грамоты, не имеет представления об элементах музыкальной речи, основных музыкальных формах, не знает средств музыкальной выразительности, не умеет использовать их в собственной исполнительской и творческой деятельности.</w:t>
      </w:r>
      <w:r w:rsidR="009C2743" w:rsidRPr="009C2743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9C2743" w:rsidRPr="009C2743" w:rsidRDefault="009C2743" w:rsidP="009C2743">
      <w:pPr>
        <w:pStyle w:val="a4"/>
        <w:ind w:left="-851" w:firstLine="709"/>
        <w:jc w:val="both"/>
        <w:rPr>
          <w:rFonts w:ascii="Times New Roman" w:hAnsi="Times New Roman"/>
          <w:b/>
          <w:sz w:val="24"/>
          <w:szCs w:val="24"/>
        </w:rPr>
      </w:pPr>
      <w:r w:rsidRPr="009C2743">
        <w:rPr>
          <w:rFonts w:ascii="Times New Roman" w:hAnsi="Times New Roman"/>
          <w:b/>
          <w:sz w:val="24"/>
          <w:szCs w:val="24"/>
        </w:rPr>
        <w:t>7. Место предмета в учебном плане</w:t>
      </w:r>
    </w:p>
    <w:p w:rsidR="00FE51DC" w:rsidRPr="009C2743" w:rsidRDefault="00FE51DC" w:rsidP="009C2743">
      <w:pPr>
        <w:ind w:left="-851" w:firstLine="709"/>
        <w:rPr>
          <w:rFonts w:ascii="Times New Roman" w:hAnsi="Times New Roman"/>
          <w:sz w:val="24"/>
          <w:szCs w:val="24"/>
        </w:rPr>
      </w:pPr>
      <w:r w:rsidRPr="009C2743">
        <w:rPr>
          <w:rFonts w:ascii="Times New Roman" w:hAnsi="Times New Roman"/>
          <w:sz w:val="24"/>
          <w:szCs w:val="24"/>
        </w:rPr>
        <w:t xml:space="preserve">Настоящая программа  «Музыка 7 класс » составлена в соответствии с Базисным учебным планом образовательного  учреждения основного  общего образования. Она предусматривает 35 часов в год (1час в неделю). Количество часов в </w:t>
      </w:r>
      <w:r w:rsidRPr="009C2743">
        <w:rPr>
          <w:rFonts w:ascii="Times New Roman" w:hAnsi="Times New Roman"/>
          <w:sz w:val="24"/>
          <w:szCs w:val="24"/>
          <w:lang w:val="en-US"/>
        </w:rPr>
        <w:t>I</w:t>
      </w:r>
      <w:r w:rsidRPr="009C2743">
        <w:rPr>
          <w:rFonts w:ascii="Times New Roman" w:hAnsi="Times New Roman"/>
          <w:sz w:val="24"/>
          <w:szCs w:val="24"/>
        </w:rPr>
        <w:t xml:space="preserve"> четверти – 9; во  </w:t>
      </w:r>
      <w:r w:rsidRPr="009C2743">
        <w:rPr>
          <w:rFonts w:ascii="Times New Roman" w:hAnsi="Times New Roman"/>
          <w:sz w:val="24"/>
          <w:szCs w:val="24"/>
          <w:lang w:val="en-US"/>
        </w:rPr>
        <w:t>II</w:t>
      </w:r>
      <w:r w:rsidRPr="009C2743">
        <w:rPr>
          <w:rFonts w:ascii="Times New Roman" w:hAnsi="Times New Roman"/>
          <w:sz w:val="24"/>
          <w:szCs w:val="24"/>
        </w:rPr>
        <w:t xml:space="preserve"> четверти – 7; в </w:t>
      </w:r>
      <w:r w:rsidRPr="009C2743">
        <w:rPr>
          <w:rFonts w:ascii="Times New Roman" w:hAnsi="Times New Roman"/>
          <w:sz w:val="24"/>
          <w:szCs w:val="24"/>
          <w:lang w:val="en-US"/>
        </w:rPr>
        <w:t>III</w:t>
      </w:r>
      <w:r w:rsidRPr="009C2743">
        <w:rPr>
          <w:rFonts w:ascii="Times New Roman" w:hAnsi="Times New Roman"/>
          <w:sz w:val="24"/>
          <w:szCs w:val="24"/>
        </w:rPr>
        <w:t xml:space="preserve"> четверти – 10; в </w:t>
      </w:r>
      <w:r w:rsidRPr="009C2743">
        <w:rPr>
          <w:rFonts w:ascii="Times New Roman" w:hAnsi="Times New Roman"/>
          <w:sz w:val="24"/>
          <w:szCs w:val="24"/>
          <w:lang w:val="en-US"/>
        </w:rPr>
        <w:t>IV</w:t>
      </w:r>
      <w:r w:rsidRPr="009C2743">
        <w:rPr>
          <w:rFonts w:ascii="Times New Roman" w:hAnsi="Times New Roman"/>
          <w:sz w:val="24"/>
          <w:szCs w:val="24"/>
        </w:rPr>
        <w:t xml:space="preserve"> четверти –9. </w:t>
      </w:r>
    </w:p>
    <w:p w:rsidR="00294398" w:rsidRPr="009C2743" w:rsidRDefault="00294398" w:rsidP="009C2743">
      <w:pPr>
        <w:ind w:firstLine="709"/>
        <w:rPr>
          <w:rFonts w:ascii="Times New Roman" w:hAnsi="Times New Roman"/>
          <w:sz w:val="24"/>
          <w:szCs w:val="24"/>
        </w:rPr>
      </w:pPr>
    </w:p>
    <w:sectPr w:rsidR="00294398" w:rsidRPr="009C2743" w:rsidSect="0029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6E4"/>
    <w:multiLevelType w:val="hybridMultilevel"/>
    <w:tmpl w:val="2ADCAE68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168C643A">
      <w:start w:val="5"/>
      <w:numFmt w:val="bullet"/>
      <w:lvlText w:val="·"/>
      <w:lvlJc w:val="left"/>
      <w:pPr>
        <w:ind w:left="1740" w:hanging="6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6425"/>
    <w:multiLevelType w:val="hybridMultilevel"/>
    <w:tmpl w:val="6D48F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34D7E"/>
    <w:multiLevelType w:val="hybridMultilevel"/>
    <w:tmpl w:val="540229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64250"/>
    <w:multiLevelType w:val="hybridMultilevel"/>
    <w:tmpl w:val="9246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27F5"/>
    <w:multiLevelType w:val="hybridMultilevel"/>
    <w:tmpl w:val="2E78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1DC"/>
    <w:rsid w:val="0000389B"/>
    <w:rsid w:val="00023CC3"/>
    <w:rsid w:val="00031F2D"/>
    <w:rsid w:val="000422A7"/>
    <w:rsid w:val="000516BB"/>
    <w:rsid w:val="000523F6"/>
    <w:rsid w:val="000537AB"/>
    <w:rsid w:val="000900AA"/>
    <w:rsid w:val="000A678E"/>
    <w:rsid w:val="000B3099"/>
    <w:rsid w:val="000C66F6"/>
    <w:rsid w:val="000D180C"/>
    <w:rsid w:val="000D4562"/>
    <w:rsid w:val="0011309E"/>
    <w:rsid w:val="00121ABE"/>
    <w:rsid w:val="00126A47"/>
    <w:rsid w:val="00154022"/>
    <w:rsid w:val="001566D6"/>
    <w:rsid w:val="00161F56"/>
    <w:rsid w:val="00164FEC"/>
    <w:rsid w:val="00166F00"/>
    <w:rsid w:val="00173D96"/>
    <w:rsid w:val="00176535"/>
    <w:rsid w:val="00185380"/>
    <w:rsid w:val="001A0048"/>
    <w:rsid w:val="001C0E28"/>
    <w:rsid w:val="001C6924"/>
    <w:rsid w:val="001F532F"/>
    <w:rsid w:val="002132E2"/>
    <w:rsid w:val="002323D1"/>
    <w:rsid w:val="00294398"/>
    <w:rsid w:val="00294A45"/>
    <w:rsid w:val="002979DE"/>
    <w:rsid w:val="002B1476"/>
    <w:rsid w:val="002D4F6F"/>
    <w:rsid w:val="002F3A14"/>
    <w:rsid w:val="00305A4F"/>
    <w:rsid w:val="00313ECF"/>
    <w:rsid w:val="00315EE7"/>
    <w:rsid w:val="00341669"/>
    <w:rsid w:val="00347899"/>
    <w:rsid w:val="003500F8"/>
    <w:rsid w:val="00355853"/>
    <w:rsid w:val="00381FC1"/>
    <w:rsid w:val="00395D49"/>
    <w:rsid w:val="00397ACB"/>
    <w:rsid w:val="003C20E6"/>
    <w:rsid w:val="003C2D84"/>
    <w:rsid w:val="003C3A78"/>
    <w:rsid w:val="003D4B7B"/>
    <w:rsid w:val="003D651B"/>
    <w:rsid w:val="003F2261"/>
    <w:rsid w:val="00402F6B"/>
    <w:rsid w:val="004216DB"/>
    <w:rsid w:val="00423325"/>
    <w:rsid w:val="00431596"/>
    <w:rsid w:val="00454F5F"/>
    <w:rsid w:val="00492976"/>
    <w:rsid w:val="004A00C8"/>
    <w:rsid w:val="004A70BF"/>
    <w:rsid w:val="004B47E1"/>
    <w:rsid w:val="004C50E4"/>
    <w:rsid w:val="004D2D49"/>
    <w:rsid w:val="004F4A8A"/>
    <w:rsid w:val="00560A2B"/>
    <w:rsid w:val="00566636"/>
    <w:rsid w:val="005844A0"/>
    <w:rsid w:val="00585B5E"/>
    <w:rsid w:val="00586C71"/>
    <w:rsid w:val="005945A8"/>
    <w:rsid w:val="005B1D15"/>
    <w:rsid w:val="005D0C5B"/>
    <w:rsid w:val="005D3595"/>
    <w:rsid w:val="005D53C8"/>
    <w:rsid w:val="005D64EB"/>
    <w:rsid w:val="005D79AB"/>
    <w:rsid w:val="005E3BC4"/>
    <w:rsid w:val="005F4907"/>
    <w:rsid w:val="005F4944"/>
    <w:rsid w:val="006023E7"/>
    <w:rsid w:val="00607F94"/>
    <w:rsid w:val="00617710"/>
    <w:rsid w:val="00621086"/>
    <w:rsid w:val="0065025C"/>
    <w:rsid w:val="00680EC7"/>
    <w:rsid w:val="006A6134"/>
    <w:rsid w:val="006E1AA2"/>
    <w:rsid w:val="006E1BBB"/>
    <w:rsid w:val="006E4D77"/>
    <w:rsid w:val="006F3DDC"/>
    <w:rsid w:val="00701BCB"/>
    <w:rsid w:val="00712F72"/>
    <w:rsid w:val="007202FC"/>
    <w:rsid w:val="00720C21"/>
    <w:rsid w:val="0072784B"/>
    <w:rsid w:val="00735EA7"/>
    <w:rsid w:val="00743CC7"/>
    <w:rsid w:val="007525B5"/>
    <w:rsid w:val="00753CEE"/>
    <w:rsid w:val="00757E4E"/>
    <w:rsid w:val="00764956"/>
    <w:rsid w:val="00764C17"/>
    <w:rsid w:val="00770C4E"/>
    <w:rsid w:val="00776334"/>
    <w:rsid w:val="007966D2"/>
    <w:rsid w:val="00797D9F"/>
    <w:rsid w:val="007A67CB"/>
    <w:rsid w:val="007B59D6"/>
    <w:rsid w:val="007C1677"/>
    <w:rsid w:val="00801315"/>
    <w:rsid w:val="00810C51"/>
    <w:rsid w:val="00811D3F"/>
    <w:rsid w:val="00830909"/>
    <w:rsid w:val="008447B0"/>
    <w:rsid w:val="00857E66"/>
    <w:rsid w:val="00872DD2"/>
    <w:rsid w:val="008739C2"/>
    <w:rsid w:val="00881ADC"/>
    <w:rsid w:val="00885745"/>
    <w:rsid w:val="008A32BA"/>
    <w:rsid w:val="008C02E8"/>
    <w:rsid w:val="008C0684"/>
    <w:rsid w:val="008C3967"/>
    <w:rsid w:val="008F1AB3"/>
    <w:rsid w:val="008F207E"/>
    <w:rsid w:val="00904214"/>
    <w:rsid w:val="00905544"/>
    <w:rsid w:val="00907F9D"/>
    <w:rsid w:val="00913AB9"/>
    <w:rsid w:val="00927FD6"/>
    <w:rsid w:val="0093794C"/>
    <w:rsid w:val="00952DBA"/>
    <w:rsid w:val="00955348"/>
    <w:rsid w:val="00963B40"/>
    <w:rsid w:val="009710F4"/>
    <w:rsid w:val="009853A2"/>
    <w:rsid w:val="009B1177"/>
    <w:rsid w:val="009B3C38"/>
    <w:rsid w:val="009B6500"/>
    <w:rsid w:val="009B7EF1"/>
    <w:rsid w:val="009C0DF4"/>
    <w:rsid w:val="009C2743"/>
    <w:rsid w:val="009D33B8"/>
    <w:rsid w:val="009E2CB0"/>
    <w:rsid w:val="009E5AA1"/>
    <w:rsid w:val="009F0F99"/>
    <w:rsid w:val="009F3E36"/>
    <w:rsid w:val="00A00E92"/>
    <w:rsid w:val="00A1116B"/>
    <w:rsid w:val="00A257F1"/>
    <w:rsid w:val="00A44F8B"/>
    <w:rsid w:val="00A455F1"/>
    <w:rsid w:val="00A5754A"/>
    <w:rsid w:val="00A7015F"/>
    <w:rsid w:val="00A76D2C"/>
    <w:rsid w:val="00A841EA"/>
    <w:rsid w:val="00A910DC"/>
    <w:rsid w:val="00A958D1"/>
    <w:rsid w:val="00AA523D"/>
    <w:rsid w:val="00AA69DC"/>
    <w:rsid w:val="00AB113D"/>
    <w:rsid w:val="00AB3EFE"/>
    <w:rsid w:val="00AC62D2"/>
    <w:rsid w:val="00AD37E2"/>
    <w:rsid w:val="00AF0669"/>
    <w:rsid w:val="00B21C36"/>
    <w:rsid w:val="00B26093"/>
    <w:rsid w:val="00B61A9E"/>
    <w:rsid w:val="00B766B5"/>
    <w:rsid w:val="00B845C4"/>
    <w:rsid w:val="00B90EDA"/>
    <w:rsid w:val="00B95A6B"/>
    <w:rsid w:val="00B972F2"/>
    <w:rsid w:val="00BA511F"/>
    <w:rsid w:val="00BB4C0B"/>
    <w:rsid w:val="00BC269D"/>
    <w:rsid w:val="00BC34EF"/>
    <w:rsid w:val="00BC6B28"/>
    <w:rsid w:val="00BD4D98"/>
    <w:rsid w:val="00BE1615"/>
    <w:rsid w:val="00BE714D"/>
    <w:rsid w:val="00BF1E12"/>
    <w:rsid w:val="00C104C9"/>
    <w:rsid w:val="00C16287"/>
    <w:rsid w:val="00C35DF1"/>
    <w:rsid w:val="00C37497"/>
    <w:rsid w:val="00C5108E"/>
    <w:rsid w:val="00C54591"/>
    <w:rsid w:val="00C60621"/>
    <w:rsid w:val="00C72751"/>
    <w:rsid w:val="00C741B1"/>
    <w:rsid w:val="00C91858"/>
    <w:rsid w:val="00CA0672"/>
    <w:rsid w:val="00CA3BC3"/>
    <w:rsid w:val="00CB07F3"/>
    <w:rsid w:val="00CB4113"/>
    <w:rsid w:val="00CC044C"/>
    <w:rsid w:val="00CC30C6"/>
    <w:rsid w:val="00CC6E9D"/>
    <w:rsid w:val="00CC7A67"/>
    <w:rsid w:val="00CD6256"/>
    <w:rsid w:val="00CE0941"/>
    <w:rsid w:val="00D041C7"/>
    <w:rsid w:val="00D14D0E"/>
    <w:rsid w:val="00D21F7A"/>
    <w:rsid w:val="00D31F9A"/>
    <w:rsid w:val="00D448E2"/>
    <w:rsid w:val="00D9036B"/>
    <w:rsid w:val="00D91493"/>
    <w:rsid w:val="00DA168D"/>
    <w:rsid w:val="00DE2F7D"/>
    <w:rsid w:val="00E15818"/>
    <w:rsid w:val="00E17354"/>
    <w:rsid w:val="00E32DB2"/>
    <w:rsid w:val="00E4444B"/>
    <w:rsid w:val="00E74598"/>
    <w:rsid w:val="00E84E4A"/>
    <w:rsid w:val="00E86A09"/>
    <w:rsid w:val="00E9637C"/>
    <w:rsid w:val="00EB53FF"/>
    <w:rsid w:val="00EC75C1"/>
    <w:rsid w:val="00EE7EA4"/>
    <w:rsid w:val="00EF11A0"/>
    <w:rsid w:val="00EF24A7"/>
    <w:rsid w:val="00EF32D8"/>
    <w:rsid w:val="00F06F54"/>
    <w:rsid w:val="00F075C3"/>
    <w:rsid w:val="00F16F5C"/>
    <w:rsid w:val="00F30E8A"/>
    <w:rsid w:val="00F60D11"/>
    <w:rsid w:val="00F615CF"/>
    <w:rsid w:val="00F620F7"/>
    <w:rsid w:val="00F65FBE"/>
    <w:rsid w:val="00F7668D"/>
    <w:rsid w:val="00FA05AC"/>
    <w:rsid w:val="00FA5BBB"/>
    <w:rsid w:val="00FA6981"/>
    <w:rsid w:val="00FB0C3D"/>
    <w:rsid w:val="00FB21B0"/>
    <w:rsid w:val="00FB397A"/>
    <w:rsid w:val="00FC05A3"/>
    <w:rsid w:val="00FD106C"/>
    <w:rsid w:val="00FE51DC"/>
    <w:rsid w:val="00FE609E"/>
    <w:rsid w:val="00FF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DC"/>
    <w:pPr>
      <w:spacing w:after="0" w:line="240" w:lineRule="auto"/>
      <w:jc w:val="both"/>
    </w:pPr>
    <w:rPr>
      <w:rFonts w:ascii="Verdana" w:eastAsia="Times New Roman" w:hAnsi="Verdana" w:cs="Times New Roman"/>
      <w:sz w:val="16"/>
    </w:rPr>
  </w:style>
  <w:style w:type="paragraph" w:styleId="2">
    <w:name w:val="heading 2"/>
    <w:basedOn w:val="a"/>
    <w:next w:val="a"/>
    <w:link w:val="20"/>
    <w:uiPriority w:val="99"/>
    <w:qFormat/>
    <w:rsid w:val="00FE51DC"/>
    <w:pPr>
      <w:keepNext/>
      <w:keepLines/>
      <w:spacing w:before="200" w:line="276" w:lineRule="auto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51DC"/>
    <w:pPr>
      <w:widowControl w:val="0"/>
      <w:suppressAutoHyphens/>
      <w:ind w:left="720"/>
      <w:jc w:val="left"/>
    </w:pPr>
    <w:rPr>
      <w:rFonts w:ascii="Liberation Serif" w:eastAsia="Liberation Serif" w:hAnsi="Times New Roma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rsid w:val="00FE51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No Spacing"/>
    <w:uiPriority w:val="99"/>
    <w:qFormat/>
    <w:rsid w:val="00FE51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1324</Words>
  <Characters>7547</Characters>
  <Application>Microsoft Office Word</Application>
  <DocSecurity>0</DocSecurity>
  <Lines>62</Lines>
  <Paragraphs>17</Paragraphs>
  <ScaleCrop>false</ScaleCrop>
  <Company>Microsoft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2014-11-14T16:32:00Z</dcterms:created>
  <dcterms:modified xsi:type="dcterms:W3CDTF">2014-11-14T16:58:00Z</dcterms:modified>
</cp:coreProperties>
</file>