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2" w:rsidRPr="00043BB0" w:rsidRDefault="007F3792" w:rsidP="007F3792">
      <w:pPr>
        <w:rPr>
          <w:bCs/>
          <w:i/>
          <w:color w:val="002060"/>
          <w:sz w:val="22"/>
          <w:szCs w:val="22"/>
        </w:rPr>
      </w:pPr>
      <w:proofErr w:type="gramStart"/>
      <w:r w:rsidRPr="00043BB0">
        <w:rPr>
          <w:bCs/>
          <w:i/>
          <w:color w:val="002060"/>
          <w:sz w:val="22"/>
          <w:szCs w:val="22"/>
        </w:rPr>
        <w:t>В</w:t>
      </w:r>
      <w:proofErr w:type="gramEnd"/>
      <w:r w:rsidRPr="00043BB0">
        <w:rPr>
          <w:bCs/>
          <w:i/>
          <w:color w:val="002060"/>
          <w:sz w:val="22"/>
          <w:szCs w:val="22"/>
        </w:rPr>
        <w:t xml:space="preserve"> </w:t>
      </w:r>
      <w:r w:rsidR="0022449F">
        <w:rPr>
          <w:bCs/>
          <w:i/>
          <w:color w:val="002060"/>
          <w:sz w:val="22"/>
          <w:szCs w:val="22"/>
        </w:rPr>
        <w:t>………………….</w:t>
      </w:r>
      <w:r w:rsidRPr="00043BB0">
        <w:rPr>
          <w:bCs/>
          <w:i/>
          <w:color w:val="002060"/>
          <w:sz w:val="22"/>
          <w:szCs w:val="22"/>
        </w:rPr>
        <w:t xml:space="preserve"> </w:t>
      </w:r>
      <w:proofErr w:type="gramStart"/>
      <w:r w:rsidRPr="00043BB0">
        <w:rPr>
          <w:bCs/>
          <w:i/>
          <w:color w:val="002060"/>
          <w:sz w:val="22"/>
          <w:szCs w:val="22"/>
        </w:rPr>
        <w:t>в</w:t>
      </w:r>
      <w:proofErr w:type="gramEnd"/>
      <w:r w:rsidRPr="00043BB0">
        <w:rPr>
          <w:bCs/>
          <w:i/>
          <w:color w:val="002060"/>
          <w:sz w:val="22"/>
          <w:szCs w:val="22"/>
        </w:rPr>
        <w:t xml:space="preserve"> школе состоится научно-практическая конференция младших школьников</w:t>
      </w:r>
      <w:r w:rsidR="00BE09CE" w:rsidRPr="00043BB0">
        <w:rPr>
          <w:bCs/>
          <w:i/>
          <w:color w:val="002060"/>
          <w:sz w:val="22"/>
          <w:szCs w:val="22"/>
        </w:rPr>
        <w:t xml:space="preserve"> </w:t>
      </w:r>
      <w:r w:rsidRPr="00043BB0">
        <w:rPr>
          <w:bCs/>
          <w:i/>
          <w:color w:val="002060"/>
          <w:sz w:val="22"/>
          <w:szCs w:val="22"/>
        </w:rPr>
        <w:t xml:space="preserve"> «Я-исследователь». Все </w:t>
      </w:r>
      <w:r w:rsidRPr="00043BB0">
        <w:rPr>
          <w:b/>
          <w:bCs/>
          <w:i/>
          <w:color w:val="002060"/>
          <w:sz w:val="22"/>
          <w:szCs w:val="22"/>
          <w:u w:val="single"/>
        </w:rPr>
        <w:t>желающие</w:t>
      </w:r>
      <w:r w:rsidRPr="00043BB0">
        <w:rPr>
          <w:bCs/>
          <w:i/>
          <w:color w:val="002060"/>
          <w:sz w:val="22"/>
          <w:szCs w:val="22"/>
        </w:rPr>
        <w:t xml:space="preserve"> могут принять участие, если……</w:t>
      </w:r>
    </w:p>
    <w:p w:rsidR="007F3792" w:rsidRPr="00043BB0" w:rsidRDefault="00BE09CE" w:rsidP="00BE09CE">
      <w:pPr>
        <w:rPr>
          <w:bCs/>
          <w:color w:val="002060"/>
          <w:sz w:val="28"/>
          <w:szCs w:val="28"/>
        </w:rPr>
      </w:pPr>
      <w:r w:rsidRPr="00043BB0">
        <w:rPr>
          <w:bCs/>
          <w:i/>
          <w:color w:val="002060"/>
          <w:sz w:val="28"/>
          <w:szCs w:val="28"/>
        </w:rPr>
        <w:t xml:space="preserve">                             </w:t>
      </w:r>
      <w:r w:rsidR="007F3792" w:rsidRPr="00043BB0">
        <w:rPr>
          <w:bCs/>
          <w:color w:val="002060"/>
          <w:sz w:val="28"/>
          <w:szCs w:val="28"/>
        </w:rPr>
        <w:t>Требования к исследовательской работе</w:t>
      </w:r>
    </w:p>
    <w:p w:rsidR="007F3792" w:rsidRPr="00043BB0" w:rsidRDefault="00BE09CE" w:rsidP="007F3792">
      <w:pPr>
        <w:jc w:val="both"/>
        <w:rPr>
          <w:b/>
          <w:bCs/>
          <w:i/>
          <w:color w:val="002060"/>
          <w:sz w:val="22"/>
          <w:szCs w:val="22"/>
        </w:rPr>
      </w:pPr>
      <w:r w:rsidRPr="00043BB0">
        <w:rPr>
          <w:b/>
          <w:bCs/>
          <w:i/>
          <w:color w:val="002060"/>
          <w:sz w:val="22"/>
          <w:szCs w:val="22"/>
        </w:rPr>
        <w:t xml:space="preserve">           </w:t>
      </w:r>
      <w:r w:rsidR="007F3792" w:rsidRPr="00043BB0">
        <w:rPr>
          <w:b/>
          <w:bCs/>
          <w:i/>
          <w:color w:val="002060"/>
          <w:sz w:val="22"/>
          <w:szCs w:val="22"/>
        </w:rPr>
        <w:t>Общая информация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У начинающих исследователей всегда возникает масса вопросов, связанных с методикой написания и правилами оформления научной работы. Им, прежде всего, недостает опыта в организации своей работы, в использовании методов научного познания и применении логических законов и правил. Это значительно снижает научную активность начинающих исследователей и не позволяет им в полной мере реализовать свои возможности. 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Школьные научные работы могут быть поискового и исследовательского характера, выполненные индивидуально или в группе.</w:t>
      </w:r>
    </w:p>
    <w:p w:rsidR="007F3792" w:rsidRPr="00043BB0" w:rsidRDefault="00BE09CE" w:rsidP="007F3792">
      <w:pPr>
        <w:jc w:val="both"/>
        <w:rPr>
          <w:b/>
          <w:bCs/>
          <w:i/>
          <w:color w:val="002060"/>
          <w:sz w:val="22"/>
          <w:szCs w:val="22"/>
        </w:rPr>
      </w:pPr>
      <w:r w:rsidRPr="00043BB0">
        <w:rPr>
          <w:b/>
          <w:bCs/>
          <w:i/>
          <w:color w:val="002060"/>
          <w:sz w:val="22"/>
          <w:szCs w:val="22"/>
        </w:rPr>
        <w:t xml:space="preserve">           </w:t>
      </w:r>
      <w:r w:rsidR="007F3792" w:rsidRPr="00043BB0">
        <w:rPr>
          <w:b/>
          <w:bCs/>
          <w:i/>
          <w:color w:val="002060"/>
          <w:sz w:val="22"/>
          <w:szCs w:val="22"/>
        </w:rPr>
        <w:t>Общая схема хода научного исследования: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- Обоснование актуальности выбранной темы.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- Постановка цели и конкретных задач исследования.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- Определение объекта и предмета исследования.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- Выбор методов (методик) проведения исследования.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- Описание процесса исследования.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- Обобщение результатов исследования. 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- Формулирование выводов и оценка полученных результатов.</w:t>
      </w:r>
    </w:p>
    <w:p w:rsidR="007F3792" w:rsidRPr="00043BB0" w:rsidRDefault="00BE09CE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            </w:t>
      </w:r>
      <w:r w:rsidR="007F3792" w:rsidRPr="00043BB0">
        <w:rPr>
          <w:b/>
          <w:bCs/>
          <w:i/>
          <w:color w:val="002060"/>
          <w:sz w:val="22"/>
          <w:szCs w:val="22"/>
        </w:rPr>
        <w:t>Обоснование актуальности выбранной темы</w:t>
      </w:r>
      <w:r w:rsidR="007F3792" w:rsidRPr="00043BB0">
        <w:rPr>
          <w:color w:val="002060"/>
          <w:sz w:val="22"/>
          <w:szCs w:val="22"/>
        </w:rPr>
        <w:t xml:space="preserve"> – начальный этап любого исследования. Как грамотно автор умеет выбрать тему и насколько правильно он эту тему понимает и оценивает с точки зрения своевременности и социальной значимости, характеризует его научную зрелость. Школьники должны уметь объяснить актуальность проблемы с точки зрения практической необходимости и теоретической значимости.</w:t>
      </w:r>
    </w:p>
    <w:p w:rsidR="007F3792" w:rsidRPr="00043BB0" w:rsidRDefault="007F3792" w:rsidP="007F3792">
      <w:pPr>
        <w:ind w:firstLine="708"/>
        <w:jc w:val="both"/>
        <w:rPr>
          <w:i/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Следующий этап выполнения исследовательской работы включает </w:t>
      </w:r>
      <w:r w:rsidRPr="00043BB0">
        <w:rPr>
          <w:i/>
          <w:color w:val="002060"/>
          <w:sz w:val="22"/>
          <w:szCs w:val="22"/>
        </w:rPr>
        <w:t>определение цели, объекта, предмета и задач исследования.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b/>
          <w:bCs/>
          <w:i/>
          <w:color w:val="002060"/>
          <w:sz w:val="22"/>
          <w:szCs w:val="22"/>
        </w:rPr>
        <w:t>Цель исследования</w:t>
      </w:r>
      <w:r w:rsidRPr="00043BB0">
        <w:rPr>
          <w:color w:val="002060"/>
          <w:sz w:val="22"/>
          <w:szCs w:val="22"/>
        </w:rPr>
        <w:t xml:space="preserve"> ориентирует на его конечный результат, а задачи формируют вопросы, на которые должен быть получен ответ для достижения целей исследования.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b/>
          <w:bCs/>
          <w:i/>
          <w:color w:val="002060"/>
          <w:sz w:val="22"/>
          <w:szCs w:val="22"/>
        </w:rPr>
        <w:t>Определение объекта и предмета исследования.</w:t>
      </w:r>
      <w:r w:rsidRPr="00043BB0">
        <w:rPr>
          <w:color w:val="002060"/>
          <w:sz w:val="22"/>
          <w:szCs w:val="22"/>
        </w:rPr>
        <w:t xml:space="preserve"> Объектом исследования могут быть реальные процессы и явления действительности, то есть то, на что направлено исследование. Но изучается не весь объект целиком, а отдельные его стороны, свойства, особенности, то есть предмет исследования.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Следующий этап – собственно </w:t>
      </w:r>
      <w:r w:rsidRPr="00043BB0">
        <w:rPr>
          <w:b/>
          <w:bCs/>
          <w:i/>
          <w:color w:val="002060"/>
          <w:sz w:val="22"/>
          <w:szCs w:val="22"/>
        </w:rPr>
        <w:t>исследование.</w:t>
      </w:r>
      <w:r w:rsidRPr="00043BB0">
        <w:rPr>
          <w:b/>
          <w:bCs/>
          <w:color w:val="002060"/>
          <w:sz w:val="22"/>
          <w:szCs w:val="22"/>
        </w:rPr>
        <w:t xml:space="preserve"> </w:t>
      </w:r>
      <w:r w:rsidRPr="00043BB0">
        <w:rPr>
          <w:color w:val="002060"/>
          <w:sz w:val="22"/>
          <w:szCs w:val="22"/>
        </w:rPr>
        <w:t>На этом этапе автору предстоит уточнить рабочий план, отобрать методы исследования, провести эксперимент и статистическую обработку полученных результатов, проверить рабочую гипотезу.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Параллельно с этим этапом по мере получения промежуточных результатов исследования необходимо апробировать проведенное </w:t>
      </w:r>
      <w:r w:rsidRPr="00043BB0">
        <w:rPr>
          <w:color w:val="002060"/>
          <w:sz w:val="22"/>
          <w:szCs w:val="22"/>
        </w:rPr>
        <w:lastRenderedPageBreak/>
        <w:t>исследование (это публикация печатных работ, выступление с докладами по проблеме исследования на различных конференциях).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b/>
          <w:bCs/>
          <w:i/>
          <w:color w:val="002060"/>
          <w:sz w:val="22"/>
          <w:szCs w:val="22"/>
        </w:rPr>
        <w:t>Заключительный этап</w:t>
      </w:r>
      <w:r w:rsidRPr="00043BB0">
        <w:rPr>
          <w:color w:val="002060"/>
          <w:sz w:val="22"/>
          <w:szCs w:val="22"/>
        </w:rPr>
        <w:t xml:space="preserve"> любого научного исследования – работа над литературным сочинением и оформление работы.</w:t>
      </w:r>
    </w:p>
    <w:p w:rsidR="007F3792" w:rsidRPr="00043BB0" w:rsidRDefault="007F3792" w:rsidP="007F3792">
      <w:pPr>
        <w:ind w:firstLine="708"/>
        <w:jc w:val="both"/>
        <w:rPr>
          <w:b/>
          <w:bCs/>
          <w:i/>
          <w:color w:val="002060"/>
          <w:sz w:val="22"/>
          <w:szCs w:val="22"/>
        </w:rPr>
      </w:pPr>
      <w:r w:rsidRPr="00043BB0">
        <w:rPr>
          <w:b/>
          <w:bCs/>
          <w:i/>
          <w:color w:val="002060"/>
          <w:sz w:val="22"/>
          <w:szCs w:val="22"/>
        </w:rPr>
        <w:t>Общие требования к оформлению исследовательских работ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Работа оформляется на печатной бумаге формата А</w:t>
      </w:r>
      <w:proofErr w:type="gramStart"/>
      <w:r w:rsidRPr="00043BB0">
        <w:rPr>
          <w:color w:val="002060"/>
          <w:sz w:val="22"/>
          <w:szCs w:val="22"/>
        </w:rPr>
        <w:t>4</w:t>
      </w:r>
      <w:proofErr w:type="gramEnd"/>
      <w:r w:rsidRPr="00043BB0">
        <w:rPr>
          <w:color w:val="002060"/>
          <w:sz w:val="22"/>
          <w:szCs w:val="22"/>
        </w:rPr>
        <w:t xml:space="preserve">, шрифтом 14, на одной стороне листа. </w:t>
      </w:r>
      <w:proofErr w:type="gramStart"/>
      <w:r w:rsidRPr="00043BB0">
        <w:rPr>
          <w:color w:val="002060"/>
          <w:sz w:val="22"/>
          <w:szCs w:val="22"/>
        </w:rPr>
        <w:t xml:space="preserve">При оформлении работы соблюдаются поля: левое – </w:t>
      </w:r>
      <w:smartTag w:uri="urn:schemas-microsoft-com:office:smarttags" w:element="metricconverter">
        <w:smartTagPr>
          <w:attr w:name="ProductID" w:val="30 мм"/>
        </w:smartTagPr>
        <w:r w:rsidRPr="00043BB0">
          <w:rPr>
            <w:color w:val="002060"/>
            <w:sz w:val="22"/>
            <w:szCs w:val="22"/>
          </w:rPr>
          <w:t>30 мм</w:t>
        </w:r>
      </w:smartTag>
      <w:r w:rsidRPr="00043BB0">
        <w:rPr>
          <w:color w:val="002060"/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043BB0">
          <w:rPr>
            <w:color w:val="002060"/>
            <w:sz w:val="22"/>
            <w:szCs w:val="22"/>
          </w:rPr>
          <w:t>10 мм</w:t>
        </w:r>
      </w:smartTag>
      <w:r w:rsidRPr="00043BB0">
        <w:rPr>
          <w:color w:val="002060"/>
          <w:sz w:val="22"/>
          <w:szCs w:val="22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043BB0">
          <w:rPr>
            <w:color w:val="002060"/>
            <w:sz w:val="22"/>
            <w:szCs w:val="22"/>
          </w:rPr>
          <w:t>20 мм</w:t>
        </w:r>
      </w:smartTag>
      <w:r w:rsidRPr="00043BB0">
        <w:rPr>
          <w:color w:val="002060"/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043BB0">
          <w:rPr>
            <w:color w:val="002060"/>
            <w:sz w:val="22"/>
            <w:szCs w:val="22"/>
          </w:rPr>
          <w:t>20 мм</w:t>
        </w:r>
      </w:smartTag>
      <w:r w:rsidRPr="00043BB0">
        <w:rPr>
          <w:color w:val="002060"/>
          <w:sz w:val="22"/>
          <w:szCs w:val="22"/>
        </w:rPr>
        <w:t>, межстрочный интервал – 1.</w:t>
      </w:r>
      <w:proofErr w:type="gramEnd"/>
      <w:r w:rsidRPr="00043BB0">
        <w:rPr>
          <w:color w:val="002060"/>
          <w:sz w:val="22"/>
          <w:szCs w:val="22"/>
        </w:rPr>
        <w:t xml:space="preserve"> Каждая новая глава начинается с новой страницы. Точку в конце заголовка, располагаемого посредине строки, не ставят. Все разделы плана (названия глав, выводы, заключение, список литературы, каждое приложение) начинаются с новых страниц. Тексты заголовков выполнять одинаковым шрифтом. Страницы в исследовании считают с титульного листа, нумеруют со второго. Все сокращения в тексте должны быть расшифрованы.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ab/>
        <w:t>Завершенная печатная работа вкладывается в папку с файлами или в папку «скоросшиватель» (Не допускается сшивание исследовательской работы «книгой» и колонтитул на всех страницах работы, т.к. для проверки работы кодируются, значит, титульный лист вынимается).</w:t>
      </w:r>
    </w:p>
    <w:p w:rsidR="007F3792" w:rsidRPr="00043BB0" w:rsidRDefault="007F3792" w:rsidP="007F3792">
      <w:pPr>
        <w:ind w:firstLine="708"/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Объем текста исследовательской работы не должен превышать 15-20 машинописных страниц. Для приложений может быть отведено дополнительно не более 10 стандартных страниц. Основной текст работы нумеруется арабскими цифрами, страницы приложений – римскими цифрами.</w:t>
      </w:r>
    </w:p>
    <w:p w:rsidR="007F3792" w:rsidRPr="00043BB0" w:rsidRDefault="00BE09CE" w:rsidP="00BE09CE">
      <w:p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                          </w:t>
      </w:r>
      <w:r w:rsidR="007F3792" w:rsidRPr="00043BB0">
        <w:rPr>
          <w:color w:val="002060"/>
          <w:sz w:val="22"/>
          <w:szCs w:val="22"/>
        </w:rPr>
        <w:t xml:space="preserve">Структура исследовательской  работы: 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титульный лист,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содержание,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вводная часть,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теоретическая часть,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 практическая часть,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заключение,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 xml:space="preserve">литература, </w:t>
      </w:r>
    </w:p>
    <w:p w:rsidR="007F3792" w:rsidRPr="00043BB0" w:rsidRDefault="007F3792" w:rsidP="007F3792">
      <w:pPr>
        <w:numPr>
          <w:ilvl w:val="0"/>
          <w:numId w:val="1"/>
        </w:numPr>
        <w:jc w:val="both"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приложени</w:t>
      </w:r>
      <w:proofErr w:type="gramStart"/>
      <w:r w:rsidRPr="00043BB0">
        <w:rPr>
          <w:color w:val="002060"/>
          <w:sz w:val="22"/>
          <w:szCs w:val="22"/>
        </w:rPr>
        <w:t>е(</w:t>
      </w:r>
      <w:proofErr w:type="gramEnd"/>
      <w:r w:rsidRPr="00043BB0">
        <w:rPr>
          <w:color w:val="002060"/>
          <w:sz w:val="22"/>
          <w:szCs w:val="22"/>
        </w:rPr>
        <w:t xml:space="preserve"> если нет  приложения, то  исследовательская работа может быть до 30 стр.).</w:t>
      </w:r>
    </w:p>
    <w:p w:rsidR="007F3792" w:rsidRPr="00043BB0" w:rsidRDefault="007F3792" w:rsidP="007F3792">
      <w:pPr>
        <w:rPr>
          <w:b/>
          <w:i/>
          <w:color w:val="002060"/>
          <w:sz w:val="22"/>
          <w:szCs w:val="22"/>
        </w:rPr>
      </w:pPr>
      <w:r w:rsidRPr="00043BB0">
        <w:rPr>
          <w:b/>
          <w:i/>
          <w:color w:val="002060"/>
          <w:sz w:val="22"/>
          <w:szCs w:val="22"/>
        </w:rPr>
        <w:t>Критерии оценивания исследовательской работы</w:t>
      </w:r>
    </w:p>
    <w:p w:rsidR="007F3792" w:rsidRPr="00043BB0" w:rsidRDefault="007F3792" w:rsidP="007F3792">
      <w:pPr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1. Заочный тур:</w:t>
      </w:r>
    </w:p>
    <w:p w:rsidR="007F3792" w:rsidRPr="00043BB0" w:rsidRDefault="007F3792" w:rsidP="007F3792">
      <w:pPr>
        <w:numPr>
          <w:ilvl w:val="0"/>
          <w:numId w:val="3"/>
        </w:numPr>
        <w:suppressAutoHyphens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познавательная ценность темы (для ученика) – 5 баллов,</w:t>
      </w:r>
    </w:p>
    <w:p w:rsidR="007F3792" w:rsidRPr="00043BB0" w:rsidRDefault="007F3792" w:rsidP="007F3792">
      <w:pPr>
        <w:numPr>
          <w:ilvl w:val="0"/>
          <w:numId w:val="3"/>
        </w:numPr>
        <w:suppressAutoHyphens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оригинальность и ценность собранного материала – 5 баллов</w:t>
      </w:r>
      <w:proofErr w:type="gramStart"/>
      <w:r w:rsidRPr="00043BB0">
        <w:rPr>
          <w:color w:val="002060"/>
          <w:sz w:val="22"/>
          <w:szCs w:val="22"/>
        </w:rPr>
        <w:t xml:space="preserve"> ,</w:t>
      </w:r>
      <w:proofErr w:type="gramEnd"/>
    </w:p>
    <w:p w:rsidR="007F3792" w:rsidRPr="00043BB0" w:rsidRDefault="007F3792" w:rsidP="007F3792">
      <w:pPr>
        <w:numPr>
          <w:ilvl w:val="0"/>
          <w:numId w:val="3"/>
        </w:numPr>
        <w:suppressAutoHyphens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исследовательское мастерство – 5 баллов,</w:t>
      </w:r>
    </w:p>
    <w:p w:rsidR="007F3792" w:rsidRPr="00043BB0" w:rsidRDefault="007F3792" w:rsidP="007F3792">
      <w:pPr>
        <w:numPr>
          <w:ilvl w:val="0"/>
          <w:numId w:val="3"/>
        </w:numPr>
        <w:suppressAutoHyphens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структура – 1 балл и логика работы– 4 балла.</w:t>
      </w:r>
      <w:bookmarkStart w:id="0" w:name="_GoBack"/>
      <w:bookmarkEnd w:id="0"/>
    </w:p>
    <w:p w:rsidR="007F3792" w:rsidRPr="00043BB0" w:rsidRDefault="007F3792" w:rsidP="007F3792">
      <w:pPr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2</w:t>
      </w:r>
      <w:r w:rsidRPr="00043BB0">
        <w:rPr>
          <w:b/>
          <w:color w:val="002060"/>
          <w:sz w:val="22"/>
          <w:szCs w:val="22"/>
        </w:rPr>
        <w:t>. Публичная защита</w:t>
      </w:r>
      <w:r w:rsidR="00BE09CE" w:rsidRPr="00043BB0">
        <w:rPr>
          <w:b/>
          <w:color w:val="002060"/>
          <w:sz w:val="22"/>
          <w:szCs w:val="22"/>
        </w:rPr>
        <w:t xml:space="preserve"> (готовится презентация и выступление)</w:t>
      </w:r>
      <w:r w:rsidRPr="00043BB0">
        <w:rPr>
          <w:b/>
          <w:color w:val="002060"/>
          <w:sz w:val="22"/>
          <w:szCs w:val="22"/>
        </w:rPr>
        <w:t>:</w:t>
      </w:r>
    </w:p>
    <w:p w:rsidR="007F3792" w:rsidRPr="00043BB0" w:rsidRDefault="007F3792" w:rsidP="007F3792">
      <w:pPr>
        <w:numPr>
          <w:ilvl w:val="0"/>
          <w:numId w:val="2"/>
        </w:numPr>
        <w:suppressAutoHyphens/>
        <w:rPr>
          <w:color w:val="002060"/>
          <w:sz w:val="22"/>
          <w:szCs w:val="22"/>
        </w:rPr>
      </w:pPr>
      <w:r w:rsidRPr="00043BB0">
        <w:rPr>
          <w:color w:val="002060"/>
          <w:sz w:val="22"/>
          <w:szCs w:val="22"/>
        </w:rPr>
        <w:t>язык, стиль изложения, ответы на вопросы – 5 баллов.</w:t>
      </w:r>
    </w:p>
    <w:p w:rsidR="007F3792" w:rsidRPr="00043BB0" w:rsidRDefault="007F3792" w:rsidP="007F3792">
      <w:pPr>
        <w:jc w:val="both"/>
        <w:rPr>
          <w:color w:val="002060"/>
          <w:sz w:val="22"/>
          <w:szCs w:val="22"/>
          <w:u w:val="single"/>
        </w:rPr>
      </w:pPr>
      <w:r w:rsidRPr="00043BB0">
        <w:rPr>
          <w:color w:val="002060"/>
          <w:sz w:val="22"/>
          <w:szCs w:val="22"/>
          <w:u w:val="single"/>
        </w:rPr>
        <w:t>Заочное оценивание – 20 баллов, публичная защита – 5 баллов, итого – 25 баллов.</w:t>
      </w:r>
    </w:p>
    <w:p w:rsidR="00621008" w:rsidRPr="00043BB0" w:rsidRDefault="00BE09CE" w:rsidP="00BE09CE">
      <w:pPr>
        <w:jc w:val="center"/>
        <w:rPr>
          <w:color w:val="002060"/>
          <w:sz w:val="28"/>
          <w:szCs w:val="36"/>
        </w:rPr>
      </w:pPr>
      <w:r w:rsidRPr="00043BB0">
        <w:rPr>
          <w:color w:val="002060"/>
          <w:sz w:val="28"/>
          <w:szCs w:val="36"/>
        </w:rPr>
        <w:t>Скаченные с интернета работы на конкурс не принимаются.</w:t>
      </w:r>
    </w:p>
    <w:sectPr w:rsidR="00621008" w:rsidRPr="00043BB0" w:rsidSect="00BE09CE">
      <w:pgSz w:w="16838" w:h="11906" w:orient="landscape"/>
      <w:pgMar w:top="284" w:right="73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1A0F58"/>
    <w:multiLevelType w:val="hybridMultilevel"/>
    <w:tmpl w:val="D9D4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85D"/>
    <w:rsid w:val="00043BB0"/>
    <w:rsid w:val="0022449F"/>
    <w:rsid w:val="00621008"/>
    <w:rsid w:val="00771471"/>
    <w:rsid w:val="007F3792"/>
    <w:rsid w:val="00AB6261"/>
    <w:rsid w:val="00BE09CE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6</cp:revision>
  <cp:lastPrinted>2014-12-02T17:11:00Z</cp:lastPrinted>
  <dcterms:created xsi:type="dcterms:W3CDTF">2013-11-21T19:15:00Z</dcterms:created>
  <dcterms:modified xsi:type="dcterms:W3CDTF">2017-01-26T09:23:00Z</dcterms:modified>
</cp:coreProperties>
</file>